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50C98AC5" w14:textId="77777777" w:rsidR="000C4DBA" w:rsidRDefault="000C4DBA" w:rsidP="000C4DBA">
      <w:pPr>
        <w:tabs>
          <w:tab w:val="start" w:pos="106.35pt"/>
        </w:tabs>
        <w:spacing w:before="12pt"/>
        <w:ind w:start="106.55pt" w:hanging="106.55pt"/>
        <w:rPr>
          <w:b/>
          <w:sz w:val="24"/>
        </w:rPr>
      </w:pPr>
      <w:bookmarkStart w:id="0" w:name="OLE_LINK1"/>
      <w:bookmarkStart w:id="1" w:name="OLE_LINK2"/>
      <w:r>
        <w:rPr>
          <w:b/>
          <w:sz w:val="24"/>
        </w:rPr>
        <w:t>Source:</w:t>
      </w:r>
      <w:r>
        <w:rPr>
          <w:b/>
          <w:sz w:val="24"/>
        </w:rPr>
        <w:tab/>
        <w:t>Nokia Corporation</w:t>
      </w:r>
    </w:p>
    <w:p w14:paraId="5EDD8FB7" w14:textId="595A8134" w:rsidR="000C4DBA" w:rsidRPr="007E2DDA" w:rsidRDefault="000C4DBA" w:rsidP="000C4DBA">
      <w:pPr>
        <w:tabs>
          <w:tab w:val="start" w:pos="106.35pt"/>
        </w:tabs>
        <w:ind w:start="106.55pt" w:hanging="106.55pt"/>
        <w:rPr>
          <w:b/>
          <w:sz w:val="24"/>
        </w:rPr>
      </w:pPr>
      <w:r>
        <w:rPr>
          <w:b/>
          <w:sz w:val="24"/>
        </w:rPr>
        <w:t>Title:</w:t>
      </w:r>
      <w:r>
        <w:rPr>
          <w:b/>
          <w:sz w:val="24"/>
        </w:rPr>
        <w:tab/>
      </w:r>
      <w:r w:rsidR="004E46CD">
        <w:rPr>
          <w:b/>
          <w:sz w:val="24"/>
        </w:rPr>
        <w:t>M</w:t>
      </w:r>
      <w:r w:rsidR="00191316">
        <w:rPr>
          <w:b/>
          <w:sz w:val="24"/>
        </w:rPr>
        <w:t>obile</w:t>
      </w:r>
      <w:r w:rsidR="004E46CD">
        <w:rPr>
          <w:b/>
          <w:sz w:val="24"/>
        </w:rPr>
        <w:t xml:space="preserve"> </w:t>
      </w:r>
      <w:r w:rsidR="00191316">
        <w:rPr>
          <w:b/>
          <w:sz w:val="24"/>
        </w:rPr>
        <w:t xml:space="preserve">capture </w:t>
      </w:r>
      <w:r w:rsidR="004E46CD">
        <w:rPr>
          <w:b/>
          <w:sz w:val="24"/>
        </w:rPr>
        <w:t>of immersive audio for IVAS</w:t>
      </w:r>
      <w:r w:rsidR="00721C8B">
        <w:rPr>
          <w:b/>
          <w:sz w:val="24"/>
        </w:rPr>
        <w:t xml:space="preserve">: </w:t>
      </w:r>
      <w:r w:rsidR="00333EC4">
        <w:rPr>
          <w:b/>
          <w:sz w:val="24"/>
        </w:rPr>
        <w:t>Use cases</w:t>
      </w:r>
    </w:p>
    <w:bookmarkEnd w:id="0"/>
    <w:bookmarkEnd w:id="1"/>
    <w:p w14:paraId="74DF4BC0" w14:textId="1E7EE5EA" w:rsidR="000C4DBA" w:rsidRPr="007E2DDA" w:rsidRDefault="000C4DBA" w:rsidP="000C4DBA">
      <w:pPr>
        <w:tabs>
          <w:tab w:val="start" w:pos="106.35pt"/>
        </w:tabs>
        <w:ind w:start="106.55pt" w:hanging="106.55pt"/>
        <w:rPr>
          <w:b/>
          <w:sz w:val="24"/>
        </w:rPr>
      </w:pPr>
      <w:r w:rsidRPr="007E2DDA">
        <w:rPr>
          <w:b/>
          <w:sz w:val="24"/>
        </w:rPr>
        <w:t>Document for:</w:t>
      </w:r>
      <w:r w:rsidRPr="007E2DDA">
        <w:rPr>
          <w:b/>
          <w:sz w:val="24"/>
        </w:rPr>
        <w:tab/>
      </w:r>
      <w:r w:rsidR="004A5836">
        <w:rPr>
          <w:b/>
          <w:sz w:val="24"/>
        </w:rPr>
        <w:t>Discussion</w:t>
      </w:r>
      <w:r w:rsidR="00642B7B">
        <w:rPr>
          <w:b/>
          <w:sz w:val="24"/>
        </w:rPr>
        <w:t xml:space="preserve"> &amp; Agreement</w:t>
      </w:r>
    </w:p>
    <w:p w14:paraId="3569F0A6" w14:textId="7273717D" w:rsidR="000C4DBA" w:rsidRDefault="000C4DBA" w:rsidP="000C4DBA">
      <w:pPr>
        <w:tabs>
          <w:tab w:val="start" w:pos="106.35pt"/>
        </w:tabs>
        <w:ind w:start="106.55pt" w:hanging="106.55pt"/>
        <w:rPr>
          <w:b/>
          <w:sz w:val="24"/>
        </w:rPr>
      </w:pPr>
      <w:r w:rsidRPr="007E2DDA">
        <w:rPr>
          <w:b/>
          <w:sz w:val="24"/>
        </w:rPr>
        <w:t>Agenda Item:</w:t>
      </w:r>
      <w:r w:rsidRPr="007E2DDA">
        <w:rPr>
          <w:b/>
          <w:sz w:val="24"/>
        </w:rPr>
        <w:tab/>
        <w:t>7.5</w:t>
      </w:r>
      <w:r w:rsidR="00AF2FC7">
        <w:rPr>
          <w:b/>
          <w:sz w:val="24"/>
        </w:rPr>
        <w:t xml:space="preserve"> – IVAS_Codec</w:t>
      </w:r>
    </w:p>
    <w:p w14:paraId="3C41D95C" w14:textId="77777777" w:rsidR="000C4DBA" w:rsidRDefault="000C4DBA" w:rsidP="000C4DBA">
      <w:pPr>
        <w:pBdr>
          <w:top w:val="single" w:sz="12" w:space="1" w:color="auto"/>
        </w:pBdr>
      </w:pPr>
    </w:p>
    <w:p w14:paraId="453C7C15" w14:textId="77777777" w:rsidR="000C4DBA" w:rsidRPr="00E04753" w:rsidRDefault="000C4DBA" w:rsidP="00E04753">
      <w:pPr>
        <w:pStyle w:val="Heading1"/>
      </w:pPr>
      <w:r w:rsidRPr="00E04753">
        <w:t>1. Introduction</w:t>
      </w:r>
    </w:p>
    <w:p w14:paraId="1AF3BDDD" w14:textId="22F20AA2" w:rsidR="0013154C" w:rsidRDefault="00AF2B43" w:rsidP="00642B7B">
      <w:pPr>
        <w:spacing w:after="15pt" w:line="12pt" w:lineRule="auto"/>
        <w:rPr>
          <w:sz w:val="22"/>
          <w:szCs w:val="22"/>
        </w:rPr>
      </w:pPr>
      <w:r w:rsidRPr="009A1AC6">
        <w:rPr>
          <w:sz w:val="22"/>
          <w:szCs w:val="22"/>
        </w:rPr>
        <w:t>Th</w:t>
      </w:r>
      <w:r w:rsidR="00110D0A" w:rsidRPr="009A1AC6">
        <w:rPr>
          <w:sz w:val="22"/>
          <w:szCs w:val="22"/>
        </w:rPr>
        <w:t xml:space="preserve">e IVAS codec will introduce a significant change in </w:t>
      </w:r>
      <w:r w:rsidR="00127BDE">
        <w:rPr>
          <w:sz w:val="22"/>
          <w:szCs w:val="22"/>
        </w:rPr>
        <w:t xml:space="preserve">the </w:t>
      </w:r>
      <w:r w:rsidR="00A34994">
        <w:rPr>
          <w:sz w:val="22"/>
          <w:szCs w:val="22"/>
        </w:rPr>
        <w:t xml:space="preserve">overall </w:t>
      </w:r>
      <w:r w:rsidR="00127BDE">
        <w:rPr>
          <w:sz w:val="22"/>
          <w:szCs w:val="22"/>
        </w:rPr>
        <w:t xml:space="preserve">audio </w:t>
      </w:r>
      <w:r w:rsidR="00110D0A" w:rsidRPr="009A1AC6">
        <w:rPr>
          <w:sz w:val="22"/>
          <w:szCs w:val="22"/>
        </w:rPr>
        <w:t xml:space="preserve">capability over the previous conversational </w:t>
      </w:r>
      <w:r w:rsidR="00F9401E" w:rsidRPr="009A1AC6">
        <w:rPr>
          <w:sz w:val="22"/>
          <w:szCs w:val="22"/>
        </w:rPr>
        <w:t xml:space="preserve">3GPP </w:t>
      </w:r>
      <w:r w:rsidR="00110D0A" w:rsidRPr="009A1AC6">
        <w:rPr>
          <w:sz w:val="22"/>
          <w:szCs w:val="22"/>
        </w:rPr>
        <w:t>codecs, such as the EVS codec which IVAS will be an extension of.</w:t>
      </w:r>
      <w:r w:rsidR="00164EA7" w:rsidRPr="009A1AC6">
        <w:rPr>
          <w:sz w:val="22"/>
          <w:szCs w:val="22"/>
        </w:rPr>
        <w:t xml:space="preserve"> Adding </w:t>
      </w:r>
      <w:r w:rsidR="004A16A7" w:rsidRPr="009A1AC6">
        <w:rPr>
          <w:sz w:val="22"/>
          <w:szCs w:val="22"/>
        </w:rPr>
        <w:t>support</w:t>
      </w:r>
      <w:r w:rsidR="004A16A7">
        <w:rPr>
          <w:sz w:val="22"/>
          <w:szCs w:val="22"/>
        </w:rPr>
        <w:t xml:space="preserve"> for </w:t>
      </w:r>
      <w:r w:rsidR="00164EA7">
        <w:rPr>
          <w:sz w:val="22"/>
          <w:szCs w:val="22"/>
        </w:rPr>
        <w:t xml:space="preserve">stereo and immersive audio </w:t>
      </w:r>
      <w:r w:rsidR="00E00F6F">
        <w:rPr>
          <w:sz w:val="22"/>
          <w:szCs w:val="22"/>
        </w:rPr>
        <w:t xml:space="preserve">will enable many new use cases </w:t>
      </w:r>
      <w:r w:rsidR="00101D65">
        <w:rPr>
          <w:sz w:val="22"/>
          <w:szCs w:val="22"/>
        </w:rPr>
        <w:t>as well as improvements over</w:t>
      </w:r>
      <w:r w:rsidR="00E00F6F">
        <w:rPr>
          <w:sz w:val="22"/>
          <w:szCs w:val="22"/>
        </w:rPr>
        <w:t xml:space="preserve"> </w:t>
      </w:r>
      <w:r w:rsidR="00101D65">
        <w:rPr>
          <w:sz w:val="22"/>
          <w:szCs w:val="22"/>
        </w:rPr>
        <w:t xml:space="preserve">ones </w:t>
      </w:r>
      <w:r w:rsidR="001E59A9">
        <w:rPr>
          <w:sz w:val="22"/>
          <w:szCs w:val="22"/>
        </w:rPr>
        <w:t>that were relevant already for mono operation</w:t>
      </w:r>
      <w:r w:rsidR="00101D65">
        <w:rPr>
          <w:sz w:val="22"/>
          <w:szCs w:val="22"/>
        </w:rPr>
        <w:t>.</w:t>
      </w:r>
      <w:r w:rsidR="00164EA7">
        <w:rPr>
          <w:sz w:val="22"/>
          <w:szCs w:val="22"/>
        </w:rPr>
        <w:t xml:space="preserve"> </w:t>
      </w:r>
      <w:r w:rsidR="003A51A4">
        <w:rPr>
          <w:sz w:val="22"/>
          <w:szCs w:val="22"/>
        </w:rPr>
        <w:t xml:space="preserve">With such major change it can easily appear that the codec requirements </w:t>
      </w:r>
      <w:r w:rsidR="00FB71D3">
        <w:rPr>
          <w:sz w:val="22"/>
          <w:szCs w:val="22"/>
        </w:rPr>
        <w:t>start to g</w:t>
      </w:r>
      <w:r w:rsidR="00FB71D3" w:rsidRPr="00140752">
        <w:rPr>
          <w:sz w:val="22"/>
          <w:szCs w:val="22"/>
        </w:rPr>
        <w:t>et overly complicated</w:t>
      </w:r>
      <w:r w:rsidR="008702CE" w:rsidRPr="00140752">
        <w:rPr>
          <w:sz w:val="22"/>
          <w:szCs w:val="22"/>
        </w:rPr>
        <w:t xml:space="preserve">, and this can trigger the desire to limit the </w:t>
      </w:r>
      <w:r w:rsidR="00F22E3A">
        <w:rPr>
          <w:sz w:val="22"/>
          <w:szCs w:val="22"/>
        </w:rPr>
        <w:t xml:space="preserve">design/project </w:t>
      </w:r>
      <w:r w:rsidR="008702CE" w:rsidRPr="00140752">
        <w:rPr>
          <w:sz w:val="22"/>
          <w:szCs w:val="22"/>
        </w:rPr>
        <w:t>complexity.</w:t>
      </w:r>
      <w:r w:rsidR="00811140" w:rsidRPr="00140752">
        <w:rPr>
          <w:sz w:val="22"/>
          <w:szCs w:val="22"/>
        </w:rPr>
        <w:t xml:space="preserve"> On t</w:t>
      </w:r>
      <w:r w:rsidR="00E41941" w:rsidRPr="00140752">
        <w:rPr>
          <w:sz w:val="22"/>
          <w:szCs w:val="22"/>
        </w:rPr>
        <w:t>he other</w:t>
      </w:r>
      <w:r w:rsidR="006500BE" w:rsidRPr="00140752">
        <w:rPr>
          <w:sz w:val="22"/>
          <w:szCs w:val="22"/>
        </w:rPr>
        <w:t xml:space="preserve"> hand, </w:t>
      </w:r>
      <w:r w:rsidR="00A43102" w:rsidRPr="00140752">
        <w:rPr>
          <w:sz w:val="22"/>
          <w:szCs w:val="22"/>
        </w:rPr>
        <w:t>it</w:t>
      </w:r>
      <w:r w:rsidR="00140752" w:rsidRPr="00140752">
        <w:rPr>
          <w:sz w:val="22"/>
          <w:szCs w:val="22"/>
        </w:rPr>
        <w:t xml:space="preserve"> should</w:t>
      </w:r>
      <w:r w:rsidR="006503E1" w:rsidRPr="00140752">
        <w:rPr>
          <w:sz w:val="22"/>
          <w:szCs w:val="22"/>
        </w:rPr>
        <w:t xml:space="preserve"> be made sure that </w:t>
      </w:r>
      <w:r w:rsidR="00140752" w:rsidRPr="00140752">
        <w:rPr>
          <w:sz w:val="22"/>
          <w:szCs w:val="22"/>
        </w:rPr>
        <w:t xml:space="preserve">the resulting standard will meet </w:t>
      </w:r>
      <w:r w:rsidR="00BE0003">
        <w:rPr>
          <w:sz w:val="22"/>
          <w:szCs w:val="22"/>
        </w:rPr>
        <w:t xml:space="preserve">foreseen </w:t>
      </w:r>
      <w:r w:rsidR="00140752" w:rsidRPr="00140752">
        <w:rPr>
          <w:sz w:val="22"/>
          <w:szCs w:val="22"/>
        </w:rPr>
        <w:t xml:space="preserve">market needs and </w:t>
      </w:r>
      <w:r w:rsidR="006503E1" w:rsidRPr="00140752">
        <w:rPr>
          <w:sz w:val="22"/>
          <w:szCs w:val="22"/>
        </w:rPr>
        <w:t xml:space="preserve">no critical </w:t>
      </w:r>
      <w:r w:rsidR="00140752" w:rsidRPr="00140752">
        <w:rPr>
          <w:sz w:val="22"/>
          <w:szCs w:val="22"/>
        </w:rPr>
        <w:t>capability is lost.</w:t>
      </w:r>
      <w:r w:rsidR="009747F2">
        <w:rPr>
          <w:sz w:val="22"/>
          <w:szCs w:val="22"/>
        </w:rPr>
        <w:t xml:space="preserve"> It is the opinion of the source that these aspects still require further discussion and progress to </w:t>
      </w:r>
      <w:r w:rsidR="00E11A98">
        <w:rPr>
          <w:sz w:val="22"/>
          <w:szCs w:val="22"/>
        </w:rPr>
        <w:t>help develop a</w:t>
      </w:r>
      <w:r w:rsidR="00BE0003">
        <w:rPr>
          <w:sz w:val="22"/>
          <w:szCs w:val="22"/>
        </w:rPr>
        <w:t xml:space="preserve"> success</w:t>
      </w:r>
      <w:r w:rsidR="00E11A98">
        <w:rPr>
          <w:sz w:val="22"/>
          <w:szCs w:val="22"/>
        </w:rPr>
        <w:t>ful</w:t>
      </w:r>
      <w:r w:rsidR="00BE0003">
        <w:rPr>
          <w:sz w:val="22"/>
          <w:szCs w:val="22"/>
        </w:rPr>
        <w:t xml:space="preserve"> standard.</w:t>
      </w:r>
    </w:p>
    <w:p w14:paraId="77D06C2E" w14:textId="5E109551" w:rsidR="00A12892" w:rsidRDefault="00A12892" w:rsidP="002D43E6">
      <w:pPr>
        <w:spacing w:after="15pt" w:line="12pt" w:lineRule="auto"/>
        <w:rPr>
          <w:sz w:val="22"/>
          <w:szCs w:val="22"/>
        </w:rPr>
      </w:pPr>
      <w:r>
        <w:rPr>
          <w:sz w:val="22"/>
          <w:szCs w:val="22"/>
        </w:rPr>
        <w:t xml:space="preserve">In this input document, the source </w:t>
      </w:r>
      <w:r w:rsidR="00DD1613">
        <w:rPr>
          <w:sz w:val="22"/>
          <w:szCs w:val="22"/>
        </w:rPr>
        <w:t>presents two use cases that ar</w:t>
      </w:r>
      <w:r w:rsidR="00550EEE">
        <w:rPr>
          <w:sz w:val="22"/>
          <w:szCs w:val="22"/>
        </w:rPr>
        <w:t xml:space="preserve">e relevant particularly for the </w:t>
      </w:r>
      <w:r w:rsidR="00291E94">
        <w:rPr>
          <w:sz w:val="22"/>
          <w:szCs w:val="22"/>
        </w:rPr>
        <w:t>mobile device (</w:t>
      </w:r>
      <w:r w:rsidR="00550EEE">
        <w:rPr>
          <w:sz w:val="22"/>
          <w:szCs w:val="22"/>
        </w:rPr>
        <w:t>smartphone</w:t>
      </w:r>
      <w:r w:rsidR="00291E94">
        <w:rPr>
          <w:sz w:val="22"/>
          <w:szCs w:val="22"/>
        </w:rPr>
        <w:t>)</w:t>
      </w:r>
      <w:r w:rsidR="00550EEE">
        <w:rPr>
          <w:sz w:val="22"/>
          <w:szCs w:val="22"/>
        </w:rPr>
        <w:t xml:space="preserve"> market</w:t>
      </w:r>
      <w:r w:rsidR="00291E94">
        <w:rPr>
          <w:sz w:val="22"/>
          <w:szCs w:val="22"/>
        </w:rPr>
        <w:t>.</w:t>
      </w:r>
      <w:r w:rsidR="0000459E">
        <w:rPr>
          <w:sz w:val="22"/>
          <w:szCs w:val="22"/>
        </w:rPr>
        <w:t xml:space="preserve"> </w:t>
      </w:r>
      <w:r w:rsidR="004653D5">
        <w:rPr>
          <w:sz w:val="22"/>
          <w:szCs w:val="22"/>
        </w:rPr>
        <w:t>Considering the</w:t>
      </w:r>
      <w:r w:rsidR="00CF31D6">
        <w:rPr>
          <w:sz w:val="22"/>
          <w:szCs w:val="22"/>
        </w:rPr>
        <w:t xml:space="preserve"> IVAS</w:t>
      </w:r>
      <w:r w:rsidR="004653D5">
        <w:rPr>
          <w:sz w:val="22"/>
          <w:szCs w:val="22"/>
        </w:rPr>
        <w:t xml:space="preserve"> </w:t>
      </w:r>
      <w:r w:rsidR="00606137">
        <w:rPr>
          <w:sz w:val="22"/>
          <w:szCs w:val="22"/>
        </w:rPr>
        <w:t>WID [1], a</w:t>
      </w:r>
      <w:r w:rsidR="00CF31D6">
        <w:rPr>
          <w:sz w:val="22"/>
          <w:szCs w:val="22"/>
        </w:rPr>
        <w:t xml:space="preserve"> strong focus is currently seen in use cases relating to Virtual Reality</w:t>
      </w:r>
      <w:r w:rsidR="004C2AAB">
        <w:rPr>
          <w:sz w:val="22"/>
          <w:szCs w:val="22"/>
        </w:rPr>
        <w:t xml:space="preserve"> (VR)</w:t>
      </w:r>
      <w:r w:rsidR="009A1C3D">
        <w:rPr>
          <w:sz w:val="22"/>
          <w:szCs w:val="22"/>
        </w:rPr>
        <w:t xml:space="preserve"> with</w:t>
      </w:r>
      <w:r w:rsidR="004C2AAB">
        <w:rPr>
          <w:sz w:val="22"/>
          <w:szCs w:val="22"/>
        </w:rPr>
        <w:t xml:space="preserve"> the </w:t>
      </w:r>
      <w:r w:rsidR="00F87AC1">
        <w:rPr>
          <w:sz w:val="22"/>
          <w:szCs w:val="22"/>
        </w:rPr>
        <w:t xml:space="preserve">IVAS </w:t>
      </w:r>
      <w:r w:rsidR="004C2AAB">
        <w:rPr>
          <w:sz w:val="22"/>
          <w:szCs w:val="22"/>
        </w:rPr>
        <w:t>Design Constraints currently reflect</w:t>
      </w:r>
      <w:r w:rsidR="009A1C3D">
        <w:rPr>
          <w:sz w:val="22"/>
          <w:szCs w:val="22"/>
        </w:rPr>
        <w:t>ing</w:t>
      </w:r>
      <w:r w:rsidR="004C2AAB">
        <w:rPr>
          <w:sz w:val="22"/>
          <w:szCs w:val="22"/>
        </w:rPr>
        <w:t xml:space="preserve"> this</w:t>
      </w:r>
      <w:r w:rsidR="00CF31D6">
        <w:rPr>
          <w:sz w:val="22"/>
          <w:szCs w:val="22"/>
        </w:rPr>
        <w:t xml:space="preserve">. </w:t>
      </w:r>
      <w:r w:rsidR="00C65E60">
        <w:rPr>
          <w:sz w:val="22"/>
          <w:szCs w:val="22"/>
        </w:rPr>
        <w:t xml:space="preserve">For successful IVAS deployment, </w:t>
      </w:r>
      <w:r w:rsidR="00B93D1D">
        <w:rPr>
          <w:sz w:val="22"/>
          <w:szCs w:val="22"/>
        </w:rPr>
        <w:t xml:space="preserve">it is the view of the source that </w:t>
      </w:r>
      <w:r w:rsidR="00C65E60">
        <w:rPr>
          <w:sz w:val="22"/>
          <w:szCs w:val="22"/>
        </w:rPr>
        <w:t xml:space="preserve">more focus on </w:t>
      </w:r>
      <w:r w:rsidR="009A6C3A">
        <w:rPr>
          <w:sz w:val="22"/>
          <w:szCs w:val="22"/>
        </w:rPr>
        <w:t>immersive communications, teleconferencing, user-generated content (UGC) and potentially also augmented reality (AR)</w:t>
      </w:r>
      <w:r w:rsidR="00622F95">
        <w:rPr>
          <w:sz w:val="22"/>
          <w:szCs w:val="22"/>
        </w:rPr>
        <w:t xml:space="preserve"> (that could in many cases be audio-only) </w:t>
      </w:r>
      <w:r w:rsidR="00B93D1D">
        <w:rPr>
          <w:sz w:val="22"/>
          <w:szCs w:val="22"/>
        </w:rPr>
        <w:t xml:space="preserve">is </w:t>
      </w:r>
      <w:r w:rsidR="00FD3479">
        <w:rPr>
          <w:sz w:val="22"/>
          <w:szCs w:val="22"/>
        </w:rPr>
        <w:t>necessary</w:t>
      </w:r>
      <w:r w:rsidR="009A6C3A">
        <w:rPr>
          <w:sz w:val="22"/>
          <w:szCs w:val="22"/>
        </w:rPr>
        <w:t>.</w:t>
      </w:r>
      <w:r w:rsidR="00332D86">
        <w:rPr>
          <w:sz w:val="22"/>
          <w:szCs w:val="22"/>
        </w:rPr>
        <w:t xml:space="preserve"> The current input document discusses some of these topics particularly </w:t>
      </w:r>
      <w:r w:rsidR="00FD3479">
        <w:rPr>
          <w:sz w:val="22"/>
          <w:szCs w:val="22"/>
        </w:rPr>
        <w:t>from the viewpoint of the smartphone</w:t>
      </w:r>
      <w:r w:rsidR="00007744">
        <w:rPr>
          <w:sz w:val="22"/>
          <w:szCs w:val="22"/>
        </w:rPr>
        <w:t xml:space="preserve"> implementations</w:t>
      </w:r>
      <w:r w:rsidR="00FD3479">
        <w:rPr>
          <w:sz w:val="22"/>
          <w:szCs w:val="22"/>
        </w:rPr>
        <w:t>.</w:t>
      </w:r>
    </w:p>
    <w:p w14:paraId="3A4A400E" w14:textId="1E47A98C" w:rsidR="001334F5" w:rsidRDefault="001334F5" w:rsidP="00E04753">
      <w:pPr>
        <w:pStyle w:val="Heading1"/>
      </w:pPr>
      <w:r>
        <w:t xml:space="preserve">2. </w:t>
      </w:r>
      <w:r w:rsidR="00330CFC">
        <w:t>Mobile capture of immersive audio</w:t>
      </w:r>
    </w:p>
    <w:p w14:paraId="47972035" w14:textId="4F851630" w:rsidR="001334F5" w:rsidRDefault="00AF2B43" w:rsidP="002D43E6">
      <w:pPr>
        <w:widowControl/>
        <w:overflowPunct w:val="0"/>
        <w:autoSpaceDE w:val="0"/>
        <w:autoSpaceDN w:val="0"/>
        <w:adjustRightInd w:val="0"/>
        <w:spacing w:after="15pt" w:line="12pt" w:lineRule="auto"/>
        <w:textAlignment w:val="baseline"/>
        <w:rPr>
          <w:rFonts w:cs="Arial"/>
          <w:sz w:val="22"/>
          <w:szCs w:val="22"/>
          <w:lang w:val="en-US"/>
        </w:rPr>
      </w:pPr>
      <w:r>
        <w:rPr>
          <w:rFonts w:cs="Arial"/>
          <w:sz w:val="22"/>
          <w:szCs w:val="22"/>
          <w:lang w:val="en-US"/>
        </w:rPr>
        <w:t>The smartphone</w:t>
      </w:r>
      <w:r w:rsidR="008D1F54">
        <w:rPr>
          <w:rFonts w:cs="Arial"/>
          <w:sz w:val="22"/>
          <w:szCs w:val="22"/>
          <w:lang w:val="en-US"/>
        </w:rPr>
        <w:t>,</w:t>
      </w:r>
      <w:r>
        <w:rPr>
          <w:rFonts w:cs="Arial"/>
          <w:sz w:val="22"/>
          <w:szCs w:val="22"/>
          <w:lang w:val="en-US"/>
        </w:rPr>
        <w:t xml:space="preserve"> with</w:t>
      </w:r>
      <w:r w:rsidR="00807B85">
        <w:rPr>
          <w:rFonts w:cs="Arial"/>
          <w:sz w:val="22"/>
          <w:szCs w:val="22"/>
          <w:lang w:val="en-US"/>
        </w:rPr>
        <w:t xml:space="preserve"> yearly</w:t>
      </w:r>
      <w:r>
        <w:rPr>
          <w:rFonts w:cs="Arial"/>
          <w:sz w:val="22"/>
          <w:szCs w:val="22"/>
          <w:lang w:val="en-US"/>
        </w:rPr>
        <w:t xml:space="preserve"> global shipments high above the one billion mark</w:t>
      </w:r>
      <w:r w:rsidR="008D1F54">
        <w:rPr>
          <w:rFonts w:cs="Arial"/>
          <w:sz w:val="22"/>
          <w:szCs w:val="22"/>
          <w:lang w:val="en-US"/>
        </w:rPr>
        <w:t>,</w:t>
      </w:r>
      <w:r>
        <w:rPr>
          <w:rFonts w:cs="Arial"/>
          <w:sz w:val="22"/>
          <w:szCs w:val="22"/>
          <w:lang w:val="en-US"/>
        </w:rPr>
        <w:t xml:space="preserve"> </w:t>
      </w:r>
      <w:r w:rsidR="00DD61A1">
        <w:rPr>
          <w:rFonts w:cs="Arial"/>
          <w:sz w:val="22"/>
          <w:szCs w:val="22"/>
          <w:lang w:val="en-US"/>
        </w:rPr>
        <w:t xml:space="preserve">currently dominates the </w:t>
      </w:r>
      <w:r w:rsidR="009E24F0">
        <w:rPr>
          <w:rFonts w:cs="Arial"/>
          <w:sz w:val="22"/>
          <w:szCs w:val="22"/>
          <w:lang w:val="en-US"/>
        </w:rPr>
        <w:t xml:space="preserve">digital </w:t>
      </w:r>
      <w:r w:rsidR="00DD61A1">
        <w:rPr>
          <w:rFonts w:cs="Arial"/>
          <w:sz w:val="22"/>
          <w:szCs w:val="22"/>
          <w:lang w:val="en-US"/>
        </w:rPr>
        <w:t xml:space="preserve">user </w:t>
      </w:r>
      <w:r w:rsidR="009E24F0">
        <w:rPr>
          <w:rFonts w:cs="Arial"/>
          <w:sz w:val="22"/>
          <w:szCs w:val="22"/>
          <w:lang w:val="en-US"/>
        </w:rPr>
        <w:t xml:space="preserve">equipment </w:t>
      </w:r>
      <w:r w:rsidR="00DD61A1">
        <w:rPr>
          <w:rFonts w:cs="Arial"/>
          <w:sz w:val="22"/>
          <w:szCs w:val="22"/>
          <w:lang w:val="en-US"/>
        </w:rPr>
        <w:t xml:space="preserve">space. </w:t>
      </w:r>
      <w:r w:rsidR="00B94612">
        <w:rPr>
          <w:rFonts w:cs="Arial"/>
          <w:sz w:val="22"/>
          <w:szCs w:val="22"/>
          <w:lang w:val="en-US"/>
        </w:rPr>
        <w:t xml:space="preserve">This </w:t>
      </w:r>
      <w:r w:rsidR="00DD61A1">
        <w:rPr>
          <w:rFonts w:cs="Arial"/>
          <w:sz w:val="22"/>
          <w:szCs w:val="22"/>
          <w:lang w:val="en-US"/>
        </w:rPr>
        <w:t>trend can be expected to continue in the coming years, although new device categories</w:t>
      </w:r>
      <w:r w:rsidR="00A543DE">
        <w:rPr>
          <w:rFonts w:cs="Arial"/>
          <w:sz w:val="22"/>
          <w:szCs w:val="22"/>
          <w:lang w:val="en-US"/>
        </w:rPr>
        <w:t xml:space="preserve"> and form factors</w:t>
      </w:r>
      <w:r w:rsidR="00DD61A1">
        <w:rPr>
          <w:rFonts w:cs="Arial"/>
          <w:sz w:val="22"/>
          <w:szCs w:val="22"/>
          <w:lang w:val="en-US"/>
        </w:rPr>
        <w:t xml:space="preserve"> may also grow in significance</w:t>
      </w:r>
      <w:r w:rsidR="009E24F0">
        <w:rPr>
          <w:rFonts w:cs="Arial"/>
          <w:sz w:val="22"/>
          <w:szCs w:val="22"/>
          <w:lang w:val="en-US"/>
        </w:rPr>
        <w:t xml:space="preserve"> affecting among other things the way people record and experience audio, whether alone or in connection with visual content</w:t>
      </w:r>
      <w:r w:rsidR="00DD61A1">
        <w:rPr>
          <w:rFonts w:cs="Arial"/>
          <w:sz w:val="22"/>
          <w:szCs w:val="22"/>
          <w:lang w:val="en-US"/>
        </w:rPr>
        <w:t>.</w:t>
      </w:r>
      <w:r w:rsidR="00E0208D">
        <w:rPr>
          <w:rFonts w:cs="Arial"/>
          <w:sz w:val="22"/>
          <w:szCs w:val="22"/>
          <w:lang w:val="en-US"/>
        </w:rPr>
        <w:t xml:space="preserve"> One related trend is the increase in headphone use especially among younger people but </w:t>
      </w:r>
      <w:r w:rsidR="002F6935">
        <w:rPr>
          <w:rFonts w:cs="Arial"/>
          <w:sz w:val="22"/>
          <w:szCs w:val="22"/>
          <w:lang w:val="en-US"/>
        </w:rPr>
        <w:t xml:space="preserve">in </w:t>
      </w:r>
      <w:r w:rsidR="00E0208D">
        <w:rPr>
          <w:rFonts w:cs="Arial"/>
          <w:sz w:val="22"/>
          <w:szCs w:val="22"/>
          <w:lang w:val="en-US"/>
        </w:rPr>
        <w:t>also other groups such as the professional office environment.</w:t>
      </w:r>
    </w:p>
    <w:p w14:paraId="4D53AFB3" w14:textId="4151FB90" w:rsidR="00F145B1" w:rsidRDefault="00DA2201" w:rsidP="002D43E6">
      <w:pPr>
        <w:widowControl/>
        <w:overflowPunct w:val="0"/>
        <w:autoSpaceDE w:val="0"/>
        <w:autoSpaceDN w:val="0"/>
        <w:adjustRightInd w:val="0"/>
        <w:spacing w:after="15pt" w:line="12pt" w:lineRule="auto"/>
        <w:textAlignment w:val="baseline"/>
        <w:rPr>
          <w:rFonts w:cs="Arial"/>
          <w:sz w:val="22"/>
          <w:szCs w:val="22"/>
          <w:lang w:val="en-US"/>
        </w:rPr>
      </w:pPr>
      <w:r>
        <w:rPr>
          <w:rFonts w:cs="Arial"/>
          <w:sz w:val="22"/>
          <w:szCs w:val="22"/>
          <w:lang w:val="en-US"/>
        </w:rPr>
        <w:t xml:space="preserve">Smartphone spatial audio capture based on a </w:t>
      </w:r>
      <w:r w:rsidR="00F145B1">
        <w:rPr>
          <w:rFonts w:cs="Arial"/>
          <w:sz w:val="22"/>
          <w:szCs w:val="22"/>
          <w:lang w:val="en-US"/>
        </w:rPr>
        <w:t xml:space="preserve">three-microphone </w:t>
      </w:r>
      <w:r>
        <w:rPr>
          <w:rFonts w:cs="Arial"/>
          <w:sz w:val="22"/>
          <w:szCs w:val="22"/>
          <w:lang w:val="en-US"/>
        </w:rPr>
        <w:t>configuration was first introduced on the market in early 2014</w:t>
      </w:r>
      <w:r w:rsidR="002A5CF0">
        <w:rPr>
          <w:rFonts w:cs="Arial"/>
          <w:sz w:val="22"/>
          <w:szCs w:val="22"/>
          <w:lang w:val="en-US"/>
        </w:rPr>
        <w:t>. This</w:t>
      </w:r>
      <w:r w:rsidR="007D4002">
        <w:rPr>
          <w:rFonts w:cs="Arial"/>
          <w:sz w:val="22"/>
          <w:szCs w:val="22"/>
          <w:lang w:val="en-US"/>
        </w:rPr>
        <w:t xml:space="preserve"> enabl</w:t>
      </w:r>
      <w:r w:rsidR="002A5CF0">
        <w:rPr>
          <w:rFonts w:cs="Arial"/>
          <w:sz w:val="22"/>
          <w:szCs w:val="22"/>
          <w:lang w:val="en-US"/>
        </w:rPr>
        <w:t xml:space="preserve">ed, e.g., </w:t>
      </w:r>
      <w:r w:rsidR="007D4002">
        <w:rPr>
          <w:rFonts w:cs="Arial"/>
          <w:sz w:val="22"/>
          <w:szCs w:val="22"/>
          <w:lang w:val="en-US"/>
        </w:rPr>
        <w:t xml:space="preserve">a 5.1 audio capture by parametric </w:t>
      </w:r>
      <w:r w:rsidR="00CF6ADF">
        <w:rPr>
          <w:rFonts w:cs="Arial"/>
          <w:sz w:val="22"/>
          <w:szCs w:val="22"/>
          <w:lang w:val="en-US"/>
        </w:rPr>
        <w:t xml:space="preserve">capture </w:t>
      </w:r>
      <w:r w:rsidR="00704544">
        <w:rPr>
          <w:rFonts w:cs="Arial"/>
          <w:sz w:val="22"/>
          <w:szCs w:val="22"/>
          <w:lang w:val="en-US"/>
        </w:rPr>
        <w:t xml:space="preserve">analysis and </w:t>
      </w:r>
      <w:r w:rsidR="00CF6ADF">
        <w:rPr>
          <w:rFonts w:cs="Arial"/>
          <w:sz w:val="22"/>
          <w:szCs w:val="22"/>
          <w:lang w:val="en-US"/>
        </w:rPr>
        <w:t xml:space="preserve">audio </w:t>
      </w:r>
      <w:r w:rsidR="00704544">
        <w:rPr>
          <w:rFonts w:cs="Arial"/>
          <w:sz w:val="22"/>
          <w:szCs w:val="22"/>
          <w:lang w:val="en-US"/>
        </w:rPr>
        <w:t xml:space="preserve">synthesis </w:t>
      </w:r>
      <w:r w:rsidR="007D4002">
        <w:rPr>
          <w:rFonts w:cs="Arial"/>
          <w:sz w:val="22"/>
          <w:szCs w:val="22"/>
          <w:lang w:val="en-US"/>
        </w:rPr>
        <w:t>means</w:t>
      </w:r>
      <w:r>
        <w:rPr>
          <w:rFonts w:cs="Arial"/>
          <w:sz w:val="22"/>
          <w:szCs w:val="22"/>
          <w:lang w:val="en-US"/>
        </w:rPr>
        <w:t xml:space="preserve">. Since then </w:t>
      </w:r>
      <w:r w:rsidR="00F145B1">
        <w:rPr>
          <w:rFonts w:cs="Arial"/>
          <w:sz w:val="22"/>
          <w:szCs w:val="22"/>
          <w:lang w:val="en-US"/>
        </w:rPr>
        <w:t xml:space="preserve">several manufacturers have released devices capable of immersive </w:t>
      </w:r>
      <w:r>
        <w:rPr>
          <w:rFonts w:cs="Arial"/>
          <w:sz w:val="22"/>
          <w:szCs w:val="22"/>
          <w:lang w:val="en-US"/>
        </w:rPr>
        <w:t xml:space="preserve">audio </w:t>
      </w:r>
      <w:r w:rsidR="00F145B1">
        <w:rPr>
          <w:rFonts w:cs="Arial"/>
          <w:sz w:val="22"/>
          <w:szCs w:val="22"/>
          <w:lang w:val="en-US"/>
        </w:rPr>
        <w:t>capture</w:t>
      </w:r>
      <w:r w:rsidR="00116993">
        <w:rPr>
          <w:rFonts w:cs="Arial"/>
          <w:sz w:val="22"/>
          <w:szCs w:val="22"/>
          <w:lang w:val="en-US"/>
        </w:rPr>
        <w:t xml:space="preserve"> in various forms</w:t>
      </w:r>
      <w:r w:rsidR="00871794">
        <w:rPr>
          <w:rFonts w:cs="Arial"/>
          <w:sz w:val="22"/>
          <w:szCs w:val="22"/>
          <w:lang w:val="en-US"/>
        </w:rPr>
        <w:t>, although the service</w:t>
      </w:r>
      <w:r w:rsidR="00D057F4">
        <w:rPr>
          <w:rFonts w:cs="Arial"/>
          <w:sz w:val="22"/>
          <w:szCs w:val="22"/>
          <w:lang w:val="en-US"/>
        </w:rPr>
        <w:t xml:space="preserve">s for users to fully enjoy this </w:t>
      </w:r>
      <w:r w:rsidR="00183299">
        <w:rPr>
          <w:rFonts w:cs="Arial"/>
          <w:sz w:val="22"/>
          <w:szCs w:val="22"/>
          <w:lang w:val="en-US"/>
        </w:rPr>
        <w:t xml:space="preserve">enhanced </w:t>
      </w:r>
      <w:r w:rsidR="00D057F4">
        <w:rPr>
          <w:rFonts w:cs="Arial"/>
          <w:sz w:val="22"/>
          <w:szCs w:val="22"/>
          <w:lang w:val="en-US"/>
        </w:rPr>
        <w:t>capability have been lacking</w:t>
      </w:r>
      <w:r w:rsidR="00443482">
        <w:rPr>
          <w:rFonts w:cs="Arial"/>
          <w:sz w:val="22"/>
          <w:szCs w:val="22"/>
          <w:lang w:val="en-US"/>
        </w:rPr>
        <w:t xml:space="preserve">. By the end of 2018, </w:t>
      </w:r>
      <w:r w:rsidR="004E15F3">
        <w:rPr>
          <w:rFonts w:cs="Arial"/>
          <w:sz w:val="22"/>
          <w:szCs w:val="22"/>
          <w:lang w:val="en-US"/>
        </w:rPr>
        <w:t xml:space="preserve">at least a stereo capture capability can </w:t>
      </w:r>
      <w:r w:rsidR="00B60101">
        <w:rPr>
          <w:rFonts w:cs="Arial"/>
          <w:sz w:val="22"/>
          <w:szCs w:val="22"/>
          <w:lang w:val="en-US"/>
        </w:rPr>
        <w:t xml:space="preserve">finally </w:t>
      </w:r>
      <w:r w:rsidR="004E15F3">
        <w:rPr>
          <w:rFonts w:cs="Arial"/>
          <w:sz w:val="22"/>
          <w:szCs w:val="22"/>
          <w:lang w:val="en-US"/>
        </w:rPr>
        <w:t xml:space="preserve">be considered </w:t>
      </w:r>
      <w:r w:rsidR="000565D7">
        <w:rPr>
          <w:rFonts w:cs="Arial"/>
          <w:sz w:val="22"/>
          <w:szCs w:val="22"/>
          <w:lang w:val="en-US"/>
        </w:rPr>
        <w:t xml:space="preserve">the baseline </w:t>
      </w:r>
      <w:r w:rsidR="008019F6">
        <w:rPr>
          <w:rFonts w:cs="Arial"/>
          <w:sz w:val="22"/>
          <w:szCs w:val="22"/>
          <w:lang w:val="en-US"/>
        </w:rPr>
        <w:t xml:space="preserve">quality level </w:t>
      </w:r>
      <w:r w:rsidR="000565D7">
        <w:rPr>
          <w:rFonts w:cs="Arial"/>
          <w:sz w:val="22"/>
          <w:szCs w:val="22"/>
          <w:lang w:val="en-US"/>
        </w:rPr>
        <w:t xml:space="preserve">for audio recording in the smartphone market with interest in immersive </w:t>
      </w:r>
      <w:r w:rsidR="006D5514">
        <w:rPr>
          <w:rFonts w:cs="Arial"/>
          <w:sz w:val="22"/>
          <w:szCs w:val="22"/>
          <w:lang w:val="en-US"/>
        </w:rPr>
        <w:t xml:space="preserve">audio </w:t>
      </w:r>
      <w:r w:rsidR="000565D7">
        <w:rPr>
          <w:rFonts w:cs="Arial"/>
          <w:sz w:val="22"/>
          <w:szCs w:val="22"/>
          <w:lang w:val="en-US"/>
        </w:rPr>
        <w:t xml:space="preserve">capture </w:t>
      </w:r>
      <w:r w:rsidR="008019F6">
        <w:rPr>
          <w:rFonts w:cs="Arial"/>
          <w:sz w:val="22"/>
          <w:szCs w:val="22"/>
          <w:lang w:val="en-US"/>
        </w:rPr>
        <w:t xml:space="preserve">steadily </w:t>
      </w:r>
      <w:r w:rsidR="000565D7">
        <w:rPr>
          <w:rFonts w:cs="Arial"/>
          <w:sz w:val="22"/>
          <w:szCs w:val="22"/>
          <w:lang w:val="en-US"/>
        </w:rPr>
        <w:t>on the rise.</w:t>
      </w:r>
    </w:p>
    <w:p w14:paraId="795EEC05" w14:textId="6C8D47A3" w:rsidR="00AF2B43" w:rsidRDefault="00B87DCB" w:rsidP="002D43E6">
      <w:pPr>
        <w:widowControl/>
        <w:overflowPunct w:val="0"/>
        <w:autoSpaceDE w:val="0"/>
        <w:autoSpaceDN w:val="0"/>
        <w:adjustRightInd w:val="0"/>
        <w:spacing w:after="15pt" w:line="12pt" w:lineRule="auto"/>
        <w:textAlignment w:val="baseline"/>
        <w:rPr>
          <w:rFonts w:cs="Arial"/>
          <w:sz w:val="22"/>
          <w:szCs w:val="22"/>
          <w:lang w:val="en-US"/>
        </w:rPr>
      </w:pPr>
      <w:r>
        <w:rPr>
          <w:rFonts w:cs="Arial"/>
          <w:sz w:val="22"/>
          <w:szCs w:val="22"/>
          <w:lang w:val="en-US"/>
        </w:rPr>
        <w:t xml:space="preserve">As demonstrated in </w:t>
      </w:r>
      <w:r w:rsidR="002A6160">
        <w:rPr>
          <w:rFonts w:cs="Arial"/>
          <w:sz w:val="22"/>
          <w:szCs w:val="22"/>
          <w:lang w:val="en-US"/>
        </w:rPr>
        <w:t>[</w:t>
      </w:r>
      <w:r w:rsidR="0079548B">
        <w:rPr>
          <w:rFonts w:cs="Arial"/>
          <w:sz w:val="22"/>
          <w:szCs w:val="22"/>
          <w:lang w:val="en-US"/>
        </w:rPr>
        <w:t>2</w:t>
      </w:r>
      <w:r w:rsidR="002A6160">
        <w:rPr>
          <w:rFonts w:cs="Arial"/>
          <w:sz w:val="22"/>
          <w:szCs w:val="22"/>
          <w:lang w:val="en-US"/>
        </w:rPr>
        <w:t>] and [</w:t>
      </w:r>
      <w:r w:rsidR="0079548B">
        <w:rPr>
          <w:rFonts w:cs="Arial"/>
          <w:sz w:val="22"/>
          <w:szCs w:val="22"/>
          <w:lang w:val="en-US"/>
        </w:rPr>
        <w:t>3</w:t>
      </w:r>
      <w:r w:rsidR="002A6160">
        <w:rPr>
          <w:rFonts w:cs="Arial"/>
          <w:sz w:val="22"/>
          <w:szCs w:val="22"/>
          <w:lang w:val="en-US"/>
        </w:rPr>
        <w:t xml:space="preserve">], a parametric representation of the immersive audio best guarantees the </w:t>
      </w:r>
      <w:r w:rsidR="00085537">
        <w:rPr>
          <w:rFonts w:cs="Arial"/>
          <w:sz w:val="22"/>
          <w:szCs w:val="22"/>
          <w:lang w:val="en-US"/>
        </w:rPr>
        <w:t xml:space="preserve">high </w:t>
      </w:r>
      <w:r w:rsidR="002A6160">
        <w:rPr>
          <w:rFonts w:cs="Arial"/>
          <w:sz w:val="22"/>
          <w:szCs w:val="22"/>
          <w:lang w:val="en-US"/>
        </w:rPr>
        <w:t xml:space="preserve">quality of reproduction both in binaural headphone and loudspeaker listening of the mobile-captured content. The </w:t>
      </w:r>
      <w:r w:rsidR="00DC54FF">
        <w:rPr>
          <w:rFonts w:cs="Arial"/>
          <w:sz w:val="22"/>
          <w:szCs w:val="22"/>
          <w:lang w:val="en-US"/>
        </w:rPr>
        <w:t xml:space="preserve">quality </w:t>
      </w:r>
      <w:r w:rsidR="002A6160">
        <w:rPr>
          <w:rFonts w:cs="Arial"/>
          <w:sz w:val="22"/>
          <w:szCs w:val="22"/>
          <w:lang w:val="en-US"/>
        </w:rPr>
        <w:t>difference of a</w:t>
      </w:r>
      <w:r w:rsidR="00DC54FF">
        <w:rPr>
          <w:rFonts w:cs="Arial"/>
          <w:sz w:val="22"/>
          <w:szCs w:val="22"/>
          <w:lang w:val="en-US"/>
        </w:rPr>
        <w:t>n example</w:t>
      </w:r>
      <w:r w:rsidR="002A6160">
        <w:rPr>
          <w:rFonts w:cs="Arial"/>
          <w:sz w:val="22"/>
          <w:szCs w:val="22"/>
          <w:lang w:val="en-US"/>
        </w:rPr>
        <w:t xml:space="preserve"> parametric representation over a first-order ambisonics (FOA) representation of the same capture was shown to be significant both for expert and naïve listeners.</w:t>
      </w:r>
      <w:r w:rsidR="00DC54FF">
        <w:rPr>
          <w:rFonts w:cs="Arial"/>
          <w:sz w:val="22"/>
          <w:szCs w:val="22"/>
          <w:lang w:val="en-US"/>
        </w:rPr>
        <w:t xml:space="preserve"> Worth noting is also the inherent efficiency advantage of the example parametric approach over the corresponding FOA signal, where only 2 channels and additional spatial metadata (in the order of 25 kbit/s</w:t>
      </w:r>
      <w:r w:rsidR="003A6B22">
        <w:rPr>
          <w:rFonts w:cs="Arial"/>
          <w:sz w:val="22"/>
          <w:szCs w:val="22"/>
          <w:lang w:val="en-US"/>
        </w:rPr>
        <w:t xml:space="preserve"> in the listening test experiments</w:t>
      </w:r>
      <w:r w:rsidR="00DC54FF">
        <w:rPr>
          <w:rFonts w:cs="Arial"/>
          <w:sz w:val="22"/>
          <w:szCs w:val="22"/>
          <w:lang w:val="en-US"/>
        </w:rPr>
        <w:t>) would need to be encoded instead of the 4 channels for FOA.</w:t>
      </w:r>
    </w:p>
    <w:p w14:paraId="213A3F73" w14:textId="761F20D5" w:rsidR="00DC54FF" w:rsidRDefault="00DC54FF" w:rsidP="002D43E6">
      <w:pPr>
        <w:widowControl/>
        <w:overflowPunct w:val="0"/>
        <w:autoSpaceDE w:val="0"/>
        <w:autoSpaceDN w:val="0"/>
        <w:adjustRightInd w:val="0"/>
        <w:spacing w:after="15pt" w:line="12pt" w:lineRule="auto"/>
        <w:textAlignment w:val="baseline"/>
        <w:rPr>
          <w:rFonts w:cs="Arial"/>
          <w:sz w:val="22"/>
          <w:szCs w:val="22"/>
          <w:lang w:val="en-US"/>
        </w:rPr>
      </w:pPr>
      <w:r>
        <w:rPr>
          <w:rFonts w:cs="Arial"/>
          <w:sz w:val="22"/>
          <w:szCs w:val="22"/>
          <w:lang w:val="en-US"/>
        </w:rPr>
        <w:lastRenderedPageBreak/>
        <w:t xml:space="preserve">In order to enable the IVAS codec to optimally deal with </w:t>
      </w:r>
      <w:r w:rsidR="00CE217A">
        <w:rPr>
          <w:rFonts w:cs="Arial"/>
          <w:sz w:val="22"/>
          <w:szCs w:val="22"/>
          <w:lang w:val="en-US"/>
        </w:rPr>
        <w:t>this important class of devices and their immersive audio capture capability</w:t>
      </w:r>
      <w:r w:rsidR="003D2E93">
        <w:rPr>
          <w:rFonts w:cs="Arial"/>
          <w:sz w:val="22"/>
          <w:szCs w:val="22"/>
          <w:lang w:val="en-US"/>
        </w:rPr>
        <w:t xml:space="preserve">, it has </w:t>
      </w:r>
      <w:r w:rsidR="00D92B11">
        <w:rPr>
          <w:rFonts w:cs="Arial"/>
          <w:sz w:val="22"/>
          <w:szCs w:val="22"/>
          <w:lang w:val="en-US"/>
        </w:rPr>
        <w:t xml:space="preserve">previously </w:t>
      </w:r>
      <w:r w:rsidR="003D2E93">
        <w:rPr>
          <w:rFonts w:cs="Arial"/>
          <w:sz w:val="22"/>
          <w:szCs w:val="22"/>
          <w:lang w:val="en-US"/>
        </w:rPr>
        <w:t>been proposed by the source to agree on a metadata-assisted spatial audio (MASA) format. The definition of the format has been developed in SA4 over five meetings with some progress. However, it has not been possible to reach agreement on even the principle of supporting a parametric format for multi-microphone smartphone capture of immersive audio. Specifically, IVAS-4 currently cover</w:t>
      </w:r>
      <w:r w:rsidR="003D2E93" w:rsidRPr="00D724B5">
        <w:rPr>
          <w:rFonts w:cs="Arial"/>
          <w:sz w:val="22"/>
          <w:szCs w:val="22"/>
          <w:lang w:val="en-US"/>
        </w:rPr>
        <w:t>s this important aspect with only text in square brackets</w:t>
      </w:r>
      <w:r w:rsidR="001144F0" w:rsidRPr="00D724B5">
        <w:rPr>
          <w:rFonts w:cs="Arial"/>
          <w:sz w:val="22"/>
          <w:szCs w:val="22"/>
          <w:lang w:val="en-US"/>
        </w:rPr>
        <w:t xml:space="preserve"> under </w:t>
      </w:r>
      <w:r w:rsidR="005F25B7" w:rsidRPr="00D724B5">
        <w:rPr>
          <w:rFonts w:cs="Arial"/>
          <w:sz w:val="22"/>
          <w:szCs w:val="22"/>
          <w:lang w:val="en-US"/>
        </w:rPr>
        <w:t xml:space="preserve">the </w:t>
      </w:r>
      <w:r w:rsidR="001144F0" w:rsidRPr="00D724B5">
        <w:rPr>
          <w:rFonts w:cs="Arial"/>
          <w:sz w:val="22"/>
          <w:szCs w:val="22"/>
          <w:lang w:val="en-US"/>
        </w:rPr>
        <w:t>title Audio Format</w:t>
      </w:r>
      <w:r w:rsidR="001144F0" w:rsidRPr="008944E6">
        <w:rPr>
          <w:rFonts w:cs="Arial"/>
          <w:sz w:val="22"/>
          <w:szCs w:val="22"/>
          <w:lang w:val="en-US"/>
        </w:rPr>
        <w:t>s</w:t>
      </w:r>
      <w:r w:rsidR="00D724B5" w:rsidRPr="008944E6">
        <w:rPr>
          <w:rFonts w:cs="Arial"/>
          <w:sz w:val="22"/>
          <w:szCs w:val="22"/>
          <w:lang w:val="en-US"/>
        </w:rPr>
        <w:t xml:space="preserve"> </w:t>
      </w:r>
      <w:r w:rsidR="008944E6" w:rsidRPr="008944E6">
        <w:rPr>
          <w:rFonts w:cs="Arial"/>
          <w:sz w:val="22"/>
          <w:szCs w:val="22"/>
          <w:lang w:val="en-US"/>
        </w:rPr>
        <w:t>[4</w:t>
      </w:r>
      <w:r w:rsidR="00D724B5" w:rsidRPr="008944E6">
        <w:rPr>
          <w:rFonts w:cs="Arial"/>
          <w:sz w:val="22"/>
          <w:szCs w:val="22"/>
          <w:lang w:val="en-US"/>
        </w:rPr>
        <w:t>]</w:t>
      </w:r>
      <w:r w:rsidR="003D2E93" w:rsidRPr="008944E6">
        <w:rPr>
          <w:rFonts w:cs="Arial"/>
          <w:sz w:val="22"/>
          <w:szCs w:val="22"/>
          <w:lang w:val="en-US"/>
        </w:rPr>
        <w:t>:</w:t>
      </w:r>
    </w:p>
    <w:p w14:paraId="57DF4AF3" w14:textId="77777777" w:rsidR="00D724B5" w:rsidRPr="00D724B5" w:rsidRDefault="00D724B5" w:rsidP="00D724B5">
      <w:pPr>
        <w:numPr>
          <w:ilvl w:val="0"/>
          <w:numId w:val="3"/>
        </w:numPr>
        <w:rPr>
          <w:rFonts w:eastAsia="SimSun"/>
          <w:sz w:val="22"/>
        </w:rPr>
      </w:pPr>
      <w:r w:rsidRPr="00D724B5">
        <w:rPr>
          <w:rFonts w:eastAsia="SimSun"/>
          <w:sz w:val="22"/>
        </w:rPr>
        <w:t>[Spatial audio, [N] channels and spatial metadata defined by [TBD].]</w:t>
      </w:r>
    </w:p>
    <w:p w14:paraId="2C4B2ECF" w14:textId="77777777" w:rsidR="00D724B5" w:rsidRPr="00D724B5" w:rsidRDefault="00D724B5" w:rsidP="00D724B5">
      <w:pPr>
        <w:rPr>
          <w:rFonts w:eastAsia="SimSun"/>
          <w:sz w:val="22"/>
        </w:rPr>
      </w:pPr>
      <w:r w:rsidRPr="00D724B5">
        <w:rPr>
          <w:rFonts w:eastAsia="SimSun" w:cs="Arial"/>
          <w:sz w:val="22"/>
        </w:rPr>
        <w:t>[Editor’s Note FFS: Spatial metadata definition for the spatial audio format will require further input.]</w:t>
      </w:r>
    </w:p>
    <w:p w14:paraId="7E5E5CE7" w14:textId="77777777" w:rsidR="00DC54FF" w:rsidRPr="00D724B5" w:rsidRDefault="00DC54FF" w:rsidP="004D1F4B">
      <w:pPr>
        <w:widowControl/>
        <w:overflowPunct w:val="0"/>
        <w:autoSpaceDE w:val="0"/>
        <w:autoSpaceDN w:val="0"/>
        <w:adjustRightInd w:val="0"/>
        <w:spacing w:after="0pt" w:line="12pt" w:lineRule="auto"/>
        <w:textAlignment w:val="baseline"/>
        <w:rPr>
          <w:rFonts w:cs="Arial"/>
          <w:sz w:val="22"/>
          <w:szCs w:val="22"/>
        </w:rPr>
      </w:pPr>
    </w:p>
    <w:p w14:paraId="34BBAF65" w14:textId="02D4D934" w:rsidR="004A5836" w:rsidRPr="00E04753" w:rsidRDefault="004A5836" w:rsidP="00E04753">
      <w:pPr>
        <w:pStyle w:val="Heading1"/>
      </w:pPr>
      <w:r w:rsidRPr="00E04753">
        <w:t xml:space="preserve">3. </w:t>
      </w:r>
      <w:r w:rsidR="00B5572F" w:rsidRPr="00E04753">
        <w:t>Use case</w:t>
      </w:r>
      <w:r w:rsidR="0094250B">
        <w:t>s</w:t>
      </w:r>
      <w:r w:rsidR="00B5572F" w:rsidRPr="00E04753">
        <w:t xml:space="preserve"> </w:t>
      </w:r>
      <w:r w:rsidR="0094250B">
        <w:t>for IVAS</w:t>
      </w:r>
    </w:p>
    <w:p w14:paraId="33B51E3D" w14:textId="13578FF9" w:rsidR="00E04753" w:rsidRDefault="002F05AA" w:rsidP="000C4DBA">
      <w:pPr>
        <w:spacing w:after="18pt"/>
        <w:rPr>
          <w:sz w:val="22"/>
          <w:szCs w:val="22"/>
        </w:rPr>
      </w:pPr>
      <w:r>
        <w:rPr>
          <w:sz w:val="22"/>
          <w:szCs w:val="22"/>
        </w:rPr>
        <w:t xml:space="preserve">Two use cases relating to immersive audio capture using </w:t>
      </w:r>
      <w:r w:rsidR="00FD1ED7">
        <w:rPr>
          <w:sz w:val="22"/>
          <w:szCs w:val="22"/>
        </w:rPr>
        <w:t xml:space="preserve">a </w:t>
      </w:r>
      <w:r>
        <w:rPr>
          <w:sz w:val="22"/>
          <w:szCs w:val="22"/>
        </w:rPr>
        <w:t>mobile device</w:t>
      </w:r>
      <w:r w:rsidR="00FD1ED7">
        <w:rPr>
          <w:sz w:val="22"/>
          <w:szCs w:val="22"/>
        </w:rPr>
        <w:t xml:space="preserve"> (smartphone)</w:t>
      </w:r>
      <w:r>
        <w:rPr>
          <w:sz w:val="22"/>
          <w:szCs w:val="22"/>
        </w:rPr>
        <w:t xml:space="preserve"> are </w:t>
      </w:r>
      <w:r w:rsidR="00FD1ED7">
        <w:rPr>
          <w:sz w:val="22"/>
          <w:szCs w:val="22"/>
        </w:rPr>
        <w:t xml:space="preserve">presented. The first use case relates to the immediate sharing of experiences that is currently popular, e.g., in many social media applications. The smartphone is generally the preferred tool for this for the modern consumer, in part because it is easy to bring to many new locations and activities in addition to allowing for the connectivity required for digital </w:t>
      </w:r>
      <w:r w:rsidR="004B091E">
        <w:rPr>
          <w:sz w:val="22"/>
          <w:szCs w:val="22"/>
        </w:rPr>
        <w:t xml:space="preserve">content </w:t>
      </w:r>
      <w:r w:rsidR="00FD1ED7">
        <w:rPr>
          <w:sz w:val="22"/>
          <w:szCs w:val="22"/>
        </w:rPr>
        <w:t xml:space="preserve">sharing. On the other hand, capture and transmission of immersive audio </w:t>
      </w:r>
      <w:r w:rsidR="008434B0">
        <w:rPr>
          <w:sz w:val="22"/>
          <w:szCs w:val="22"/>
        </w:rPr>
        <w:t xml:space="preserve">(using IVAS) </w:t>
      </w:r>
      <w:r w:rsidR="00FD1ED7">
        <w:rPr>
          <w:sz w:val="22"/>
          <w:szCs w:val="22"/>
        </w:rPr>
        <w:t>now make this possible in the context of voice calls allowing for a more personal experience sharing.</w:t>
      </w:r>
      <w:r w:rsidR="00143B71">
        <w:rPr>
          <w:sz w:val="22"/>
          <w:szCs w:val="22"/>
        </w:rPr>
        <w:t xml:space="preserve"> This use case is described in detail under clause 3.1 “Immersive audio call </w:t>
      </w:r>
      <w:r w:rsidR="009776D3">
        <w:rPr>
          <w:sz w:val="22"/>
          <w:szCs w:val="22"/>
        </w:rPr>
        <w:t>with</w:t>
      </w:r>
      <w:r w:rsidR="00143B71">
        <w:rPr>
          <w:sz w:val="22"/>
          <w:szCs w:val="22"/>
        </w:rPr>
        <w:t xml:space="preserve"> experience sharing”.</w:t>
      </w:r>
    </w:p>
    <w:p w14:paraId="135AE9CB" w14:textId="73EF1BD3" w:rsidR="0086396B" w:rsidRDefault="0086396B" w:rsidP="000C4DBA">
      <w:pPr>
        <w:spacing w:after="18pt"/>
        <w:rPr>
          <w:sz w:val="22"/>
          <w:szCs w:val="22"/>
        </w:rPr>
      </w:pPr>
      <w:r>
        <w:rPr>
          <w:sz w:val="22"/>
          <w:szCs w:val="22"/>
        </w:rPr>
        <w:t xml:space="preserve">The second use case </w:t>
      </w:r>
      <w:r w:rsidR="0068283F">
        <w:rPr>
          <w:sz w:val="22"/>
          <w:szCs w:val="22"/>
        </w:rPr>
        <w:t xml:space="preserve">relates to teleconferencing, where significant </w:t>
      </w:r>
      <w:r w:rsidR="007E5B02">
        <w:rPr>
          <w:sz w:val="22"/>
          <w:szCs w:val="22"/>
        </w:rPr>
        <w:t xml:space="preserve">improvement in user experience can be achieved by spatial </w:t>
      </w:r>
      <w:r w:rsidR="00F37A16">
        <w:rPr>
          <w:sz w:val="22"/>
          <w:szCs w:val="22"/>
        </w:rPr>
        <w:t>captur</w:t>
      </w:r>
      <w:r w:rsidR="001D668D">
        <w:rPr>
          <w:sz w:val="22"/>
          <w:szCs w:val="22"/>
        </w:rPr>
        <w:t>e and presentation of the talkers</w:t>
      </w:r>
      <w:r w:rsidR="00F37A16">
        <w:rPr>
          <w:sz w:val="22"/>
          <w:szCs w:val="22"/>
        </w:rPr>
        <w:t>.</w:t>
      </w:r>
      <w:r w:rsidR="001839FE">
        <w:rPr>
          <w:sz w:val="22"/>
          <w:szCs w:val="22"/>
        </w:rPr>
        <w:t xml:space="preserve"> </w:t>
      </w:r>
      <w:r w:rsidR="00266CC5">
        <w:rPr>
          <w:sz w:val="22"/>
          <w:szCs w:val="22"/>
        </w:rPr>
        <w:t>High-end teleconferencing syste</w:t>
      </w:r>
      <w:r w:rsidR="006D1CED">
        <w:rPr>
          <w:sz w:val="22"/>
          <w:szCs w:val="22"/>
        </w:rPr>
        <w:t>ms can in many cases provide a real alternative</w:t>
      </w:r>
      <w:r w:rsidR="00105E80">
        <w:rPr>
          <w:sz w:val="22"/>
          <w:szCs w:val="22"/>
        </w:rPr>
        <w:t>, e.g.,</w:t>
      </w:r>
      <w:r w:rsidR="006D1CED">
        <w:rPr>
          <w:sz w:val="22"/>
          <w:szCs w:val="22"/>
        </w:rPr>
        <w:t xml:space="preserve"> for business travel or at least reduce its need. The availability of such systems can however be limited, and a great deal of planning and </w:t>
      </w:r>
      <w:r w:rsidR="008C6542">
        <w:rPr>
          <w:sz w:val="22"/>
          <w:szCs w:val="22"/>
        </w:rPr>
        <w:t xml:space="preserve">attention to schedules </w:t>
      </w:r>
      <w:r w:rsidR="006D1CED">
        <w:rPr>
          <w:sz w:val="22"/>
          <w:szCs w:val="22"/>
        </w:rPr>
        <w:t>is often required to utilize them efficiently</w:t>
      </w:r>
      <w:r w:rsidR="009C79D5">
        <w:rPr>
          <w:sz w:val="22"/>
          <w:szCs w:val="22"/>
        </w:rPr>
        <w:t xml:space="preserve"> through long calls</w:t>
      </w:r>
      <w:r w:rsidR="006D1CED">
        <w:rPr>
          <w:sz w:val="22"/>
          <w:szCs w:val="22"/>
        </w:rPr>
        <w:t>. Therefore</w:t>
      </w:r>
      <w:r w:rsidR="008C6542">
        <w:rPr>
          <w:sz w:val="22"/>
          <w:szCs w:val="22"/>
        </w:rPr>
        <w:t>,</w:t>
      </w:r>
      <w:r w:rsidR="006D1CED">
        <w:rPr>
          <w:sz w:val="22"/>
          <w:szCs w:val="22"/>
        </w:rPr>
        <w:t xml:space="preserve"> t</w:t>
      </w:r>
      <w:r w:rsidR="001839FE">
        <w:rPr>
          <w:sz w:val="22"/>
          <w:szCs w:val="22"/>
        </w:rPr>
        <w:t xml:space="preserve">eleconference participation often happens </w:t>
      </w:r>
      <w:r w:rsidR="00EC2B4A">
        <w:rPr>
          <w:sz w:val="22"/>
          <w:szCs w:val="22"/>
        </w:rPr>
        <w:t xml:space="preserve">with mobile devices, sometimes </w:t>
      </w:r>
      <w:r w:rsidR="008C6542">
        <w:rPr>
          <w:sz w:val="22"/>
          <w:szCs w:val="22"/>
        </w:rPr>
        <w:t xml:space="preserve">even </w:t>
      </w:r>
      <w:r w:rsidR="00EC2B4A">
        <w:rPr>
          <w:sz w:val="22"/>
          <w:szCs w:val="22"/>
        </w:rPr>
        <w:t>with several participants in the same space</w:t>
      </w:r>
      <w:r w:rsidR="005F3CA2">
        <w:rPr>
          <w:sz w:val="22"/>
          <w:szCs w:val="22"/>
        </w:rPr>
        <w:t xml:space="preserve"> captured by a single device</w:t>
      </w:r>
      <w:r w:rsidR="00EC2B4A">
        <w:rPr>
          <w:sz w:val="22"/>
          <w:szCs w:val="22"/>
        </w:rPr>
        <w:t>.</w:t>
      </w:r>
      <w:r w:rsidR="007F5146">
        <w:rPr>
          <w:sz w:val="22"/>
          <w:szCs w:val="22"/>
        </w:rPr>
        <w:t xml:space="preserve"> Currently, this </w:t>
      </w:r>
      <w:r w:rsidR="004E5AD6">
        <w:rPr>
          <w:sz w:val="22"/>
          <w:szCs w:val="22"/>
        </w:rPr>
        <w:t>can limit</w:t>
      </w:r>
      <w:r w:rsidR="007F5146">
        <w:rPr>
          <w:sz w:val="22"/>
          <w:szCs w:val="22"/>
        </w:rPr>
        <w:t xml:space="preserve"> the experience for all participants.</w:t>
      </w:r>
      <w:r w:rsidR="004E5AD6">
        <w:rPr>
          <w:sz w:val="22"/>
          <w:szCs w:val="22"/>
        </w:rPr>
        <w:t xml:space="preserve"> Improveme</w:t>
      </w:r>
      <w:r w:rsidR="009D7413">
        <w:rPr>
          <w:sz w:val="22"/>
          <w:szCs w:val="22"/>
        </w:rPr>
        <w:t>nts are therefore welcome, and one</w:t>
      </w:r>
      <w:r w:rsidR="004E5AD6">
        <w:rPr>
          <w:sz w:val="22"/>
          <w:szCs w:val="22"/>
        </w:rPr>
        <w:t xml:space="preserve"> significant </w:t>
      </w:r>
      <w:r w:rsidR="009D7413">
        <w:rPr>
          <w:sz w:val="22"/>
          <w:szCs w:val="22"/>
        </w:rPr>
        <w:t xml:space="preserve">source of </w:t>
      </w:r>
      <w:r w:rsidR="004E5AD6">
        <w:rPr>
          <w:sz w:val="22"/>
          <w:szCs w:val="22"/>
        </w:rPr>
        <w:t xml:space="preserve">improvement </w:t>
      </w:r>
      <w:r w:rsidR="009D7413">
        <w:rPr>
          <w:sz w:val="22"/>
          <w:szCs w:val="22"/>
        </w:rPr>
        <w:t>is the use of spatial audio capture on mobile devices. This</w:t>
      </w:r>
      <w:r w:rsidR="00527303">
        <w:rPr>
          <w:sz w:val="22"/>
          <w:szCs w:val="22"/>
        </w:rPr>
        <w:t xml:space="preserve"> capability</w:t>
      </w:r>
      <w:r w:rsidR="009D7413">
        <w:rPr>
          <w:sz w:val="22"/>
          <w:szCs w:val="22"/>
        </w:rPr>
        <w:t xml:space="preserve"> improves the overall listening experience </w:t>
      </w:r>
      <w:r w:rsidR="009C5B9F">
        <w:rPr>
          <w:sz w:val="22"/>
          <w:szCs w:val="22"/>
        </w:rPr>
        <w:t xml:space="preserve">for the other end </w:t>
      </w:r>
      <w:r w:rsidR="004E5AD6">
        <w:rPr>
          <w:sz w:val="22"/>
          <w:szCs w:val="22"/>
        </w:rPr>
        <w:t xml:space="preserve">particularly </w:t>
      </w:r>
      <w:r w:rsidR="00527303">
        <w:rPr>
          <w:sz w:val="22"/>
          <w:szCs w:val="22"/>
        </w:rPr>
        <w:t>when</w:t>
      </w:r>
      <w:r w:rsidR="00374956">
        <w:rPr>
          <w:sz w:val="22"/>
          <w:szCs w:val="22"/>
        </w:rPr>
        <w:t xml:space="preserve"> </w:t>
      </w:r>
      <w:r w:rsidR="00527303">
        <w:rPr>
          <w:sz w:val="22"/>
          <w:szCs w:val="22"/>
        </w:rPr>
        <w:t xml:space="preserve">there are </w:t>
      </w:r>
      <w:r w:rsidR="00374956">
        <w:rPr>
          <w:sz w:val="22"/>
          <w:szCs w:val="22"/>
        </w:rPr>
        <w:t>several user</w:t>
      </w:r>
      <w:r w:rsidR="008C6542">
        <w:rPr>
          <w:sz w:val="22"/>
          <w:szCs w:val="22"/>
        </w:rPr>
        <w:t>s</w:t>
      </w:r>
      <w:r w:rsidR="00527303">
        <w:rPr>
          <w:sz w:val="22"/>
          <w:szCs w:val="22"/>
        </w:rPr>
        <w:t xml:space="preserve"> captured</w:t>
      </w:r>
      <w:r w:rsidR="008C6542">
        <w:rPr>
          <w:sz w:val="22"/>
          <w:szCs w:val="22"/>
        </w:rPr>
        <w:t xml:space="preserve"> in the same </w:t>
      </w:r>
      <w:r w:rsidR="009D7413">
        <w:rPr>
          <w:sz w:val="22"/>
          <w:szCs w:val="22"/>
        </w:rPr>
        <w:t>space</w:t>
      </w:r>
      <w:r w:rsidR="00374956">
        <w:rPr>
          <w:sz w:val="22"/>
          <w:szCs w:val="22"/>
        </w:rPr>
        <w:t xml:space="preserve">. </w:t>
      </w:r>
      <w:r w:rsidR="009C5B9F">
        <w:rPr>
          <w:sz w:val="22"/>
          <w:szCs w:val="22"/>
        </w:rPr>
        <w:t>The source believes this</w:t>
      </w:r>
      <w:r w:rsidR="00374956">
        <w:rPr>
          <w:sz w:val="22"/>
          <w:szCs w:val="22"/>
        </w:rPr>
        <w:t xml:space="preserve"> helps </w:t>
      </w:r>
      <w:r w:rsidR="001F038F">
        <w:rPr>
          <w:sz w:val="22"/>
          <w:szCs w:val="22"/>
        </w:rPr>
        <w:t>to make</w:t>
      </w:r>
      <w:r w:rsidR="00374956">
        <w:rPr>
          <w:sz w:val="22"/>
          <w:szCs w:val="22"/>
        </w:rPr>
        <w:t xml:space="preserve"> adhoc teleconferencin</w:t>
      </w:r>
      <w:r w:rsidR="001F038F">
        <w:rPr>
          <w:sz w:val="22"/>
          <w:szCs w:val="22"/>
        </w:rPr>
        <w:t xml:space="preserve">g more enjoyable and efficient thus providing not only increased quality of experience but also boosting </w:t>
      </w:r>
      <w:r w:rsidR="009C5B9F">
        <w:rPr>
          <w:sz w:val="22"/>
          <w:szCs w:val="22"/>
        </w:rPr>
        <w:t>overall productivity in many aspects of</w:t>
      </w:r>
      <w:r w:rsidR="00AE1AE8">
        <w:rPr>
          <w:sz w:val="22"/>
          <w:szCs w:val="22"/>
        </w:rPr>
        <w:t xml:space="preserve"> both work</w:t>
      </w:r>
      <w:r w:rsidR="009C5B9F">
        <w:rPr>
          <w:sz w:val="22"/>
          <w:szCs w:val="22"/>
        </w:rPr>
        <w:t xml:space="preserve"> and personal life</w:t>
      </w:r>
      <w:r w:rsidR="0074357B">
        <w:rPr>
          <w:sz w:val="22"/>
          <w:szCs w:val="22"/>
        </w:rPr>
        <w:t>.</w:t>
      </w:r>
      <w:r w:rsidR="009C5B9F">
        <w:rPr>
          <w:sz w:val="22"/>
          <w:szCs w:val="22"/>
        </w:rPr>
        <w:t xml:space="preserve"> This second use case is described in detail under clause 3.</w:t>
      </w:r>
      <w:r w:rsidR="00CB79CF">
        <w:rPr>
          <w:sz w:val="22"/>
          <w:szCs w:val="22"/>
        </w:rPr>
        <w:t>2</w:t>
      </w:r>
      <w:r w:rsidR="009C5B9F">
        <w:rPr>
          <w:sz w:val="22"/>
          <w:szCs w:val="22"/>
        </w:rPr>
        <w:t xml:space="preserve"> “Adhoc spatial audio telco”.</w:t>
      </w:r>
    </w:p>
    <w:p w14:paraId="370B7187" w14:textId="6091CF41" w:rsidR="00721DC0" w:rsidRDefault="00721DC0" w:rsidP="000C4DBA">
      <w:pPr>
        <w:spacing w:after="18pt"/>
        <w:rPr>
          <w:sz w:val="22"/>
          <w:szCs w:val="22"/>
        </w:rPr>
      </w:pPr>
      <w:r>
        <w:rPr>
          <w:sz w:val="22"/>
          <w:szCs w:val="22"/>
        </w:rPr>
        <w:t xml:space="preserve">The two use cases are described </w:t>
      </w:r>
      <w:r w:rsidR="00CF6FC5">
        <w:rPr>
          <w:sz w:val="22"/>
          <w:szCs w:val="22"/>
        </w:rPr>
        <w:t>using</w:t>
      </w:r>
      <w:r>
        <w:rPr>
          <w:sz w:val="22"/>
          <w:szCs w:val="22"/>
        </w:rPr>
        <w:t xml:space="preserve"> the template proposed in [5].</w:t>
      </w:r>
    </w:p>
    <w:p w14:paraId="1978F751" w14:textId="7AC6FDD8" w:rsidR="000C4DBA" w:rsidRDefault="00102604" w:rsidP="00102604">
      <w:pPr>
        <w:pStyle w:val="Heading2"/>
      </w:pPr>
      <w:r>
        <w:t xml:space="preserve">3.1 </w:t>
      </w:r>
      <w:r w:rsidR="004307B5">
        <w:t xml:space="preserve">Immersive audio call </w:t>
      </w:r>
      <w:r w:rsidR="009776D3">
        <w:t>with</w:t>
      </w:r>
      <w:r w:rsidR="004307B5">
        <w:t xml:space="preserve"> </w:t>
      </w:r>
      <w:r w:rsidR="008E48DB">
        <w:t xml:space="preserve">experience </w:t>
      </w:r>
      <w:r w:rsidR="004307B5">
        <w:t>sharing</w:t>
      </w:r>
    </w:p>
    <w:p w14:paraId="36B4FACA" w14:textId="20DF5366" w:rsidR="00CB5D6E" w:rsidRDefault="0084257C" w:rsidP="00CB5D6E">
      <w:pPr>
        <w:spacing w:after="18pt"/>
        <w:rPr>
          <w:sz w:val="22"/>
          <w:szCs w:val="22"/>
        </w:rPr>
      </w:pPr>
      <w:r>
        <w:rPr>
          <w:sz w:val="22"/>
          <w:szCs w:val="22"/>
        </w:rPr>
        <w:t xml:space="preserve">The use case is summarized </w:t>
      </w:r>
      <w:r w:rsidR="00820737">
        <w:rPr>
          <w:sz w:val="22"/>
          <w:szCs w:val="22"/>
        </w:rPr>
        <w:t>as follows:</w:t>
      </w:r>
    </w:p>
    <w:tbl>
      <w:tblPr>
        <w:tblW w:w="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9621"/>
      </w:tblGrid>
      <w:tr w:rsidR="00490AA3" w:rsidRPr="00BA4B41" w14:paraId="50EECC39" w14:textId="77777777" w:rsidTr="00421BB6">
        <w:tc>
          <w:tcPr>
            <w:tcW w:w="491.55pt" w:type="dxa"/>
            <w:shd w:val="clear" w:color="auto" w:fill="A6A6A6"/>
          </w:tcPr>
          <w:p w14:paraId="3678BCC6" w14:textId="77777777" w:rsidR="00490AA3" w:rsidRPr="00BA4B41" w:rsidRDefault="00490AA3" w:rsidP="00421BB6">
            <w:pPr>
              <w:rPr>
                <w:b/>
                <w:color w:val="FFFFFF"/>
                <w:lang w:val="en-US"/>
              </w:rPr>
            </w:pPr>
            <w:r w:rsidRPr="00BA4B41">
              <w:rPr>
                <w:b/>
                <w:color w:val="FFFFFF"/>
                <w:lang w:val="en-US"/>
              </w:rPr>
              <w:t xml:space="preserve">Use Case </w:t>
            </w:r>
            <w:r>
              <w:rPr>
                <w:b/>
                <w:color w:val="FFFFFF"/>
                <w:lang w:val="en-US"/>
              </w:rPr>
              <w:t>Name</w:t>
            </w:r>
          </w:p>
        </w:tc>
      </w:tr>
      <w:tr w:rsidR="00490AA3" w:rsidRPr="00BA4B41" w14:paraId="2CD615A4" w14:textId="77777777" w:rsidTr="00421BB6">
        <w:tc>
          <w:tcPr>
            <w:tcW w:w="491.55pt" w:type="dxa"/>
            <w:shd w:val="clear" w:color="auto" w:fill="auto"/>
          </w:tcPr>
          <w:p w14:paraId="741D8DCE" w14:textId="5A51157E" w:rsidR="00490AA3" w:rsidRPr="00BA4B41" w:rsidRDefault="00490AA3" w:rsidP="00421BB6">
            <w:pPr>
              <w:rPr>
                <w:lang w:val="en-US"/>
              </w:rPr>
            </w:pPr>
            <w:r w:rsidRPr="00490AA3">
              <w:rPr>
                <w:lang w:val="en-US"/>
              </w:rPr>
              <w:t xml:space="preserve">Immersive audio call </w:t>
            </w:r>
            <w:r w:rsidR="009776D3">
              <w:rPr>
                <w:lang w:val="en-US"/>
              </w:rPr>
              <w:t>with</w:t>
            </w:r>
            <w:r w:rsidRPr="00490AA3">
              <w:rPr>
                <w:lang w:val="en-US"/>
              </w:rPr>
              <w:t xml:space="preserve"> experience sharing</w:t>
            </w:r>
          </w:p>
        </w:tc>
      </w:tr>
      <w:tr w:rsidR="00490AA3" w:rsidRPr="00BA4B41" w14:paraId="72587218" w14:textId="77777777" w:rsidTr="00421BB6">
        <w:tc>
          <w:tcPr>
            <w:tcW w:w="491.55pt" w:type="dxa"/>
            <w:shd w:val="clear" w:color="auto" w:fill="A6A6A6"/>
          </w:tcPr>
          <w:p w14:paraId="2C090D85" w14:textId="77777777" w:rsidR="00490AA3" w:rsidRPr="00BA4B41" w:rsidRDefault="00490AA3" w:rsidP="00421BB6">
            <w:pPr>
              <w:rPr>
                <w:b/>
                <w:color w:val="FFFFFF"/>
                <w:lang w:val="en-US"/>
              </w:rPr>
            </w:pPr>
            <w:r w:rsidRPr="00BA4B41">
              <w:rPr>
                <w:b/>
                <w:color w:val="FFFFFF"/>
                <w:lang w:val="en-US"/>
              </w:rPr>
              <w:t>Description</w:t>
            </w:r>
          </w:p>
        </w:tc>
      </w:tr>
      <w:tr w:rsidR="00490AA3" w:rsidRPr="00BA4B41" w14:paraId="043B5956" w14:textId="77777777" w:rsidTr="00421BB6">
        <w:tc>
          <w:tcPr>
            <w:tcW w:w="491.55pt" w:type="dxa"/>
            <w:shd w:val="clear" w:color="auto" w:fill="auto"/>
          </w:tcPr>
          <w:p w14:paraId="775F3145" w14:textId="77777777" w:rsidR="00490AA3" w:rsidRPr="00766520" w:rsidRDefault="00490AA3" w:rsidP="00421BB6">
            <w:pPr>
              <w:rPr>
                <w:b/>
                <w:lang w:val="en-US"/>
              </w:rPr>
            </w:pPr>
            <w:r w:rsidRPr="00766520">
              <w:rPr>
                <w:b/>
                <w:lang w:val="en-US"/>
              </w:rPr>
              <w:t>Use case short description:</w:t>
            </w:r>
          </w:p>
          <w:p w14:paraId="186A5F81" w14:textId="77777777" w:rsidR="00490AA3" w:rsidRPr="00F90DD5" w:rsidRDefault="00490AA3" w:rsidP="00490AA3">
            <w:pPr>
              <w:pStyle w:val="ListParagraph"/>
              <w:numPr>
                <w:ilvl w:val="0"/>
                <w:numId w:val="10"/>
              </w:numPr>
              <w:ind w:start="35.70pt" w:hanging="17.85pt"/>
              <w:rPr>
                <w:sz w:val="20"/>
                <w:lang w:val="en-US"/>
              </w:rPr>
            </w:pPr>
            <w:r>
              <w:rPr>
                <w:sz w:val="20"/>
                <w:lang w:val="en-US"/>
              </w:rPr>
              <w:t>A</w:t>
            </w:r>
            <w:r w:rsidRPr="00F90DD5">
              <w:rPr>
                <w:sz w:val="20"/>
                <w:lang w:val="en-US"/>
              </w:rPr>
              <w:t>udio call is established between two participants</w:t>
            </w:r>
          </w:p>
          <w:p w14:paraId="43DEA51D" w14:textId="77777777" w:rsidR="00490AA3" w:rsidRDefault="00490AA3" w:rsidP="00490AA3">
            <w:pPr>
              <w:pStyle w:val="ListParagraph"/>
              <w:numPr>
                <w:ilvl w:val="0"/>
                <w:numId w:val="10"/>
              </w:numPr>
              <w:ind w:start="35.70pt" w:hanging="17.85pt"/>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4F712DCA" w14:textId="77777777" w:rsidR="00490AA3" w:rsidRDefault="00490AA3" w:rsidP="00490AA3">
            <w:pPr>
              <w:pStyle w:val="ListParagraph"/>
              <w:numPr>
                <w:ilvl w:val="0"/>
                <w:numId w:val="10"/>
              </w:numPr>
              <w:ind w:start="35.70pt" w:hanging="17.85pt"/>
              <w:rPr>
                <w:sz w:val="20"/>
                <w:lang w:val="en-US"/>
              </w:rPr>
            </w:pPr>
            <w:r>
              <w:rPr>
                <w:sz w:val="20"/>
                <w:lang w:val="en-US"/>
              </w:rPr>
              <w:t>A spatial sound scene is transmitted and rendered to the other party</w:t>
            </w:r>
          </w:p>
          <w:p w14:paraId="4DABAF56" w14:textId="0C72527D" w:rsidR="00490AA3" w:rsidRPr="00766520" w:rsidRDefault="00490AA3" w:rsidP="00421BB6">
            <w:pPr>
              <w:rPr>
                <w:b/>
                <w:lang w:val="en-US"/>
              </w:rPr>
            </w:pPr>
            <w:r w:rsidRPr="00766520">
              <w:rPr>
                <w:b/>
                <w:lang w:val="en-US"/>
              </w:rPr>
              <w:t>User story:</w:t>
            </w:r>
          </w:p>
          <w:p w14:paraId="461DE733" w14:textId="28E77434" w:rsidR="00490AA3" w:rsidRPr="00BA4B41" w:rsidRDefault="00490AA3" w:rsidP="00421BB6">
            <w:pPr>
              <w:rPr>
                <w:lang w:val="en-US"/>
              </w:rPr>
            </w:pPr>
            <w:r>
              <w:rPr>
                <w:lang w:val="en-US"/>
              </w:rPr>
              <w:t xml:space="preserve">Alice is at home sitting on the living room couch. Alice calls her son Bob wishing to hear what Bob and </w:t>
            </w:r>
            <w:r>
              <w:rPr>
                <w:lang w:val="en-US"/>
              </w:rPr>
              <w:lastRenderedPageBreak/>
              <w:t>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tc>
      </w:tr>
      <w:tr w:rsidR="00490AA3" w:rsidRPr="00BA4B41" w14:paraId="498A2914" w14:textId="77777777" w:rsidTr="00421BB6">
        <w:tc>
          <w:tcPr>
            <w:tcW w:w="491.55pt" w:type="dxa"/>
            <w:shd w:val="clear" w:color="auto" w:fill="A6A6A6"/>
          </w:tcPr>
          <w:p w14:paraId="73DEE87E" w14:textId="77777777" w:rsidR="00490AA3" w:rsidRPr="00BA4B41" w:rsidRDefault="00490AA3" w:rsidP="00421BB6">
            <w:pPr>
              <w:rPr>
                <w:b/>
                <w:color w:val="FFFFFF"/>
                <w:lang w:val="en-US"/>
              </w:rPr>
            </w:pPr>
            <w:r w:rsidRPr="00BA4B41">
              <w:rPr>
                <w:b/>
                <w:color w:val="FFFFFF"/>
                <w:lang w:val="en-US"/>
              </w:rPr>
              <w:lastRenderedPageBreak/>
              <w:t>Categorization</w:t>
            </w:r>
          </w:p>
        </w:tc>
      </w:tr>
      <w:tr w:rsidR="00490AA3" w:rsidRPr="00BA4B41" w14:paraId="26BB82B7" w14:textId="77777777" w:rsidTr="00421BB6">
        <w:tc>
          <w:tcPr>
            <w:tcW w:w="491.55pt" w:type="dxa"/>
            <w:shd w:val="clear" w:color="auto" w:fill="auto"/>
          </w:tcPr>
          <w:p w14:paraId="5456AF1E" w14:textId="4054F21C" w:rsidR="00490AA3" w:rsidRDefault="00490AA3" w:rsidP="00421BB6">
            <w:pPr>
              <w:rPr>
                <w:b/>
                <w:lang w:val="en-US"/>
              </w:rPr>
            </w:pPr>
            <w:r w:rsidRPr="00BA4B41">
              <w:rPr>
                <w:b/>
                <w:lang w:val="en-US"/>
              </w:rPr>
              <w:t>Type:</w:t>
            </w:r>
            <w:r>
              <w:rPr>
                <w:b/>
                <w:lang w:val="en-US"/>
              </w:rPr>
              <w:t xml:space="preserve"> Immersive</w:t>
            </w:r>
          </w:p>
          <w:p w14:paraId="1C88FD59" w14:textId="22D0A8F6" w:rsidR="00490AA3" w:rsidRPr="00BA4B41" w:rsidRDefault="00490AA3" w:rsidP="00421BB6">
            <w:pPr>
              <w:rPr>
                <w:b/>
                <w:lang w:val="en-US"/>
              </w:rPr>
            </w:pPr>
            <w:r w:rsidRPr="00BA4B41">
              <w:rPr>
                <w:b/>
                <w:lang w:val="en-US"/>
              </w:rPr>
              <w:t xml:space="preserve">Degrees of Freedom: </w:t>
            </w:r>
            <w:r>
              <w:rPr>
                <w:b/>
                <w:lang w:val="en-US"/>
              </w:rPr>
              <w:t>0DoF/</w:t>
            </w:r>
            <w:r w:rsidRPr="00BA4B41">
              <w:rPr>
                <w:b/>
                <w:lang w:val="en-US"/>
              </w:rPr>
              <w:t>3DoF</w:t>
            </w:r>
          </w:p>
          <w:p w14:paraId="4E6C04F1" w14:textId="185F841A" w:rsidR="00490AA3" w:rsidRPr="00BA4B41" w:rsidRDefault="00490AA3" w:rsidP="00421BB6">
            <w:pPr>
              <w:rPr>
                <w:b/>
                <w:lang w:val="en-US"/>
              </w:rPr>
            </w:pPr>
            <w:r w:rsidRPr="00BA4B41">
              <w:rPr>
                <w:b/>
                <w:lang w:val="en-US"/>
              </w:rPr>
              <w:t>Delivery: Conversational</w:t>
            </w:r>
          </w:p>
          <w:p w14:paraId="21066194" w14:textId="12524343" w:rsidR="00490AA3" w:rsidRPr="00BA4B41" w:rsidRDefault="00490AA3" w:rsidP="00421BB6">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0CDA1DF2" w14:textId="20820338" w:rsidR="00490AA3" w:rsidRPr="00BA4B41" w:rsidRDefault="00490AA3" w:rsidP="00421BB6">
            <w:pPr>
              <w:rPr>
                <w:b/>
                <w:lang w:val="en-US"/>
              </w:rPr>
            </w:pPr>
            <w:r w:rsidRPr="00BA4B41">
              <w:rPr>
                <w:b/>
                <w:lang w:val="en-US"/>
              </w:rPr>
              <w:t xml:space="preserve">Device: </w:t>
            </w:r>
            <w:r>
              <w:rPr>
                <w:b/>
                <w:lang w:val="en-US"/>
              </w:rPr>
              <w:t>UE</w:t>
            </w:r>
            <w:r w:rsidR="00866E27">
              <w:rPr>
                <w:b/>
                <w:lang w:val="en-US"/>
              </w:rPr>
              <w:t xml:space="preserve"> (S</w:t>
            </w:r>
            <w:r>
              <w:rPr>
                <w:b/>
                <w:lang w:val="en-US"/>
              </w:rPr>
              <w:t>martphone)</w:t>
            </w:r>
            <w:r w:rsidRPr="00BA4B41">
              <w:rPr>
                <w:b/>
                <w:lang w:val="en-US"/>
              </w:rPr>
              <w:t xml:space="preserve">, </w:t>
            </w:r>
            <w:r w:rsidR="00223BCE">
              <w:rPr>
                <w:b/>
                <w:lang w:val="en-US"/>
              </w:rPr>
              <w:t>H</w:t>
            </w:r>
            <w:r>
              <w:rPr>
                <w:b/>
                <w:lang w:val="en-US"/>
              </w:rPr>
              <w:t>eadphones</w:t>
            </w:r>
          </w:p>
        </w:tc>
      </w:tr>
      <w:tr w:rsidR="00490AA3" w:rsidRPr="00BA4B41" w14:paraId="45F90200" w14:textId="77777777" w:rsidTr="00421BB6">
        <w:tc>
          <w:tcPr>
            <w:tcW w:w="491.55pt" w:type="dxa"/>
            <w:shd w:val="clear" w:color="auto" w:fill="A6A6A6"/>
          </w:tcPr>
          <w:p w14:paraId="029269FF" w14:textId="77777777" w:rsidR="00490AA3" w:rsidRPr="00BA4B41" w:rsidRDefault="00490AA3" w:rsidP="00421BB6">
            <w:pPr>
              <w:rPr>
                <w:b/>
                <w:color w:val="FFFFFF"/>
                <w:lang w:val="en-US"/>
              </w:rPr>
            </w:pPr>
            <w:r>
              <w:rPr>
                <w:b/>
                <w:color w:val="FFFFFF"/>
                <w:lang w:val="en-US"/>
              </w:rPr>
              <w:t>Preconditions</w:t>
            </w:r>
          </w:p>
        </w:tc>
      </w:tr>
      <w:tr w:rsidR="00490AA3" w:rsidRPr="00BA4B41" w14:paraId="1C0A87C8" w14:textId="77777777" w:rsidTr="00421BB6">
        <w:tc>
          <w:tcPr>
            <w:tcW w:w="491.55pt" w:type="dxa"/>
            <w:shd w:val="clear" w:color="auto" w:fill="auto"/>
          </w:tcPr>
          <w:p w14:paraId="71D79C06" w14:textId="77777777" w:rsidR="00EB156F" w:rsidRPr="00E75CAE" w:rsidRDefault="00EB156F" w:rsidP="00EB156F">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7CCE93D7" w14:textId="40AEA0CC" w:rsidR="00490AA3" w:rsidRPr="00EB156F" w:rsidRDefault="00EB156F" w:rsidP="00EB156F">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p>
        </w:tc>
      </w:tr>
      <w:tr w:rsidR="00490AA3" w:rsidRPr="00BA4B41" w14:paraId="565EF31A" w14:textId="77777777" w:rsidTr="00421BB6">
        <w:tc>
          <w:tcPr>
            <w:tcW w:w="491.55pt" w:type="dxa"/>
            <w:shd w:val="clear" w:color="auto" w:fill="A6A6A6"/>
          </w:tcPr>
          <w:p w14:paraId="5B07D40E" w14:textId="77777777" w:rsidR="00490AA3" w:rsidRPr="00BA4B41" w:rsidRDefault="00490AA3" w:rsidP="00421BB6">
            <w:pPr>
              <w:rPr>
                <w:b/>
                <w:color w:val="FFFFFF"/>
                <w:lang w:val="en-US"/>
              </w:rPr>
            </w:pPr>
            <w:r>
              <w:rPr>
                <w:b/>
                <w:color w:val="FFFFFF"/>
                <w:lang w:val="en-US"/>
              </w:rPr>
              <w:t>Requirements and QoS/QoE Considerations</w:t>
            </w:r>
          </w:p>
        </w:tc>
      </w:tr>
      <w:tr w:rsidR="00490AA3" w:rsidRPr="00BA4B41" w14:paraId="267D4D89" w14:textId="77777777" w:rsidTr="00421BB6">
        <w:tc>
          <w:tcPr>
            <w:tcW w:w="491.55pt" w:type="dxa"/>
            <w:shd w:val="clear" w:color="auto" w:fill="auto"/>
          </w:tcPr>
          <w:p w14:paraId="7C3F6B0C" w14:textId="27DED15F" w:rsidR="00EB156F" w:rsidRPr="000567A3" w:rsidRDefault="00EB156F" w:rsidP="00EB156F">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sidR="00B94607">
              <w:rPr>
                <w:sz w:val="20"/>
                <w:lang w:val="en-US"/>
              </w:rPr>
              <w:t xml:space="preserve"> for </w:t>
            </w:r>
            <w:r w:rsidR="00B94607" w:rsidRPr="00E75CAE">
              <w:rPr>
                <w:sz w:val="20"/>
                <w:lang w:val="en-US"/>
              </w:rPr>
              <w:t>high-quality encoding of immersive audio captured by smartphones</w:t>
            </w:r>
          </w:p>
          <w:p w14:paraId="13A11A5E" w14:textId="5C39850F" w:rsidR="00490AA3" w:rsidRPr="00EB156F" w:rsidRDefault="00EB156F" w:rsidP="00EB156F">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rendering/</w:t>
            </w:r>
            <w:r w:rsidRPr="0019472F">
              <w:rPr>
                <w:sz w:val="20"/>
                <w:lang w:val="en-US"/>
              </w:rPr>
              <w:t>binauralization quality</w:t>
            </w:r>
          </w:p>
        </w:tc>
      </w:tr>
      <w:tr w:rsidR="00490AA3" w:rsidRPr="00BA4B41" w14:paraId="134A595F" w14:textId="77777777" w:rsidTr="00421BB6">
        <w:tc>
          <w:tcPr>
            <w:tcW w:w="491.55pt" w:type="dxa"/>
            <w:shd w:val="clear" w:color="auto" w:fill="A6A6A6"/>
          </w:tcPr>
          <w:p w14:paraId="30143BE4" w14:textId="77777777" w:rsidR="00490AA3" w:rsidRPr="00BA4B41" w:rsidRDefault="00490AA3" w:rsidP="00421BB6">
            <w:pPr>
              <w:rPr>
                <w:b/>
                <w:color w:val="FFFFFF"/>
                <w:lang w:val="en-US"/>
              </w:rPr>
            </w:pPr>
            <w:r w:rsidRPr="00BA4B41">
              <w:rPr>
                <w:b/>
                <w:color w:val="FFFFFF"/>
                <w:lang w:val="en-US"/>
              </w:rPr>
              <w:t>Feasibility</w:t>
            </w:r>
          </w:p>
        </w:tc>
      </w:tr>
      <w:tr w:rsidR="00490AA3" w:rsidRPr="00BA4B41" w14:paraId="63B86D83" w14:textId="77777777" w:rsidTr="00421BB6">
        <w:tc>
          <w:tcPr>
            <w:tcW w:w="491.55pt" w:type="dxa"/>
            <w:shd w:val="clear" w:color="auto" w:fill="auto"/>
          </w:tcPr>
          <w:p w14:paraId="22386390" w14:textId="77777777" w:rsidR="00EB156F" w:rsidRPr="00EB156F" w:rsidRDefault="00EB156F" w:rsidP="00EB156F">
            <w:pPr>
              <w:rPr>
                <w:lang w:val="en-US"/>
              </w:rPr>
            </w:pPr>
            <w:r w:rsidRPr="00EB156F">
              <w:rPr>
                <w:lang w:val="en-US"/>
              </w:rPr>
              <w:t>Multi-microphone capture of immersive audio on smartphones is getting more common. The smartphone currently dominates the entertainment and communications device categories.</w:t>
            </w:r>
          </w:p>
          <w:p w14:paraId="68504814" w14:textId="49C21A65" w:rsidR="00EB156F" w:rsidRPr="00EB156F" w:rsidRDefault="00EB156F" w:rsidP="00EB156F">
            <w:pPr>
              <w:rPr>
                <w:lang w:val="en-US"/>
              </w:rPr>
            </w:pPr>
            <w:r w:rsidRPr="00EB156F">
              <w:rPr>
                <w:lang w:val="en-US"/>
              </w:rPr>
              <w:t>Use of headphones for entertainment and communications purposes is increasingly popular.</w:t>
            </w:r>
            <w:r w:rsidR="005D4396">
              <w:rPr>
                <w:lang w:val="en-US"/>
              </w:rPr>
              <w:t xml:space="preserve"> This includes mobile use.</w:t>
            </w:r>
          </w:p>
          <w:p w14:paraId="26534630" w14:textId="300245EB" w:rsidR="00490AA3" w:rsidRPr="00BA4B41" w:rsidRDefault="00EB156F" w:rsidP="00EB156F">
            <w:pPr>
              <w:rPr>
                <w:lang w:val="en-US"/>
              </w:rPr>
            </w:pPr>
            <w:r w:rsidRPr="00EB156F">
              <w:rPr>
                <w:lang w:val="en-US"/>
              </w:rPr>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490AA3" w:rsidRPr="00BA4B41" w14:paraId="10FF3FCA" w14:textId="77777777" w:rsidTr="00421BB6">
        <w:tc>
          <w:tcPr>
            <w:tcW w:w="491.55pt" w:type="dxa"/>
            <w:shd w:val="clear" w:color="auto" w:fill="A6A6A6"/>
          </w:tcPr>
          <w:p w14:paraId="354E1EC5" w14:textId="77777777" w:rsidR="00490AA3" w:rsidRPr="00BA4B41" w:rsidRDefault="00490AA3" w:rsidP="00421BB6">
            <w:pPr>
              <w:rPr>
                <w:b/>
                <w:color w:val="FFFFFF"/>
                <w:lang w:val="en-US"/>
              </w:rPr>
            </w:pPr>
            <w:r w:rsidRPr="00BA4B41">
              <w:rPr>
                <w:b/>
                <w:color w:val="FFFFFF"/>
                <w:lang w:val="en-US"/>
              </w:rPr>
              <w:t>Potential Standardization Status and Needs</w:t>
            </w:r>
          </w:p>
        </w:tc>
      </w:tr>
      <w:tr w:rsidR="00490AA3" w:rsidRPr="00BA4B41" w14:paraId="2676CDBB" w14:textId="77777777" w:rsidTr="00421BB6">
        <w:tc>
          <w:tcPr>
            <w:tcW w:w="491.55pt" w:type="dxa"/>
            <w:shd w:val="clear" w:color="auto" w:fill="auto"/>
          </w:tcPr>
          <w:p w14:paraId="1AF6634D" w14:textId="77777777" w:rsidR="00EB156F" w:rsidRDefault="00EB156F" w:rsidP="00EB156F">
            <w:pPr>
              <w:widowControl/>
              <w:overflowPunct w:val="0"/>
              <w:autoSpaceDE w:val="0"/>
              <w:autoSpaceDN w:val="0"/>
              <w:adjustRightInd w:val="0"/>
              <w:contextualSpacing/>
              <w:jc w:val="start"/>
              <w:textAlignment w:val="baseline"/>
              <w:rPr>
                <w:lang w:val="en-US"/>
              </w:rPr>
            </w:pPr>
            <w:r>
              <w:rPr>
                <w:lang w:val="en-US"/>
              </w:rPr>
              <w:t>Required:</w:t>
            </w:r>
          </w:p>
          <w:p w14:paraId="794C4B86" w14:textId="77777777" w:rsidR="00EB156F" w:rsidRPr="00E75CAE" w:rsidRDefault="00EB156F" w:rsidP="00EB156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p>
          <w:p w14:paraId="7EFA499D" w14:textId="77777777" w:rsidR="00EB156F" w:rsidRPr="00E75CAE" w:rsidRDefault="00EB156F" w:rsidP="00EB156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62E708A4" w14:textId="77777777" w:rsidR="00EB156F" w:rsidRPr="00FD6D4F" w:rsidRDefault="00EB156F" w:rsidP="00EB156F">
            <w:pPr>
              <w:widowControl/>
              <w:overflowPunct w:val="0"/>
              <w:autoSpaceDE w:val="0"/>
              <w:autoSpaceDN w:val="0"/>
              <w:adjustRightInd w:val="0"/>
              <w:contextualSpacing/>
              <w:textAlignment w:val="baseline"/>
              <w:rPr>
                <w:lang w:val="en-US"/>
              </w:rPr>
            </w:pPr>
            <w:r>
              <w:rPr>
                <w:lang w:val="en-US"/>
              </w:rPr>
              <w:t>Potentially required:</w:t>
            </w:r>
          </w:p>
          <w:p w14:paraId="5443581D" w14:textId="77777777" w:rsidR="00EB156F" w:rsidRPr="00E75CAE" w:rsidRDefault="00EB156F" w:rsidP="00EB156F">
            <w:pPr>
              <w:pStyle w:val="ListParagraph"/>
              <w:widowControl/>
              <w:numPr>
                <w:ilvl w:val="0"/>
                <w:numId w:val="16"/>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2B3EE227" w14:textId="4BC9DCE9" w:rsidR="00490AA3" w:rsidRPr="00EB156F" w:rsidRDefault="00EB156F" w:rsidP="00EB156F">
            <w:pPr>
              <w:pStyle w:val="ListParagraph"/>
              <w:widowControl/>
              <w:numPr>
                <w:ilvl w:val="0"/>
                <w:numId w:val="16"/>
              </w:numPr>
              <w:overflowPunct w:val="0"/>
              <w:autoSpaceDE w:val="0"/>
              <w:autoSpaceDN w:val="0"/>
              <w:adjustRightInd w:val="0"/>
              <w:textAlignment w:val="baseline"/>
              <w:rPr>
                <w:lang w:val="en-US"/>
              </w:rPr>
            </w:pPr>
            <w:r w:rsidRPr="00E75CAE">
              <w:rPr>
                <w:sz w:val="20"/>
                <w:lang w:val="en-US"/>
              </w:rPr>
              <w:t>Mode switching between capture/input formats</w:t>
            </w:r>
          </w:p>
        </w:tc>
      </w:tr>
    </w:tbl>
    <w:p w14:paraId="4340BD7E" w14:textId="77777777" w:rsidR="00623D5A" w:rsidRDefault="00623D5A" w:rsidP="002246C6">
      <w:pPr>
        <w:spacing w:before="6pt" w:after="18pt"/>
        <w:rPr>
          <w:sz w:val="22"/>
          <w:szCs w:val="22"/>
        </w:rPr>
      </w:pPr>
    </w:p>
    <w:p w14:paraId="00DC77DB" w14:textId="2BB7BFAB" w:rsidR="008D091B" w:rsidRDefault="008D091B" w:rsidP="002246C6">
      <w:pPr>
        <w:spacing w:before="6pt" w:after="18pt"/>
        <w:rPr>
          <w:sz w:val="22"/>
          <w:szCs w:val="22"/>
        </w:rPr>
      </w:pPr>
      <w:r>
        <w:rPr>
          <w:sz w:val="22"/>
          <w:szCs w:val="22"/>
        </w:rPr>
        <w:t>Figure 1 provides an illustration of the use case.</w:t>
      </w:r>
      <w:r w:rsidR="009F01CB">
        <w:rPr>
          <w:sz w:val="22"/>
          <w:szCs w:val="22"/>
        </w:rPr>
        <w:t xml:space="preserve"> A first user (Bob) captures the audio using a smartphone with multi-microphone audio capture and analysis.</w:t>
      </w:r>
      <w:r w:rsidR="00D14DD9">
        <w:rPr>
          <w:sz w:val="22"/>
          <w:szCs w:val="22"/>
        </w:rPr>
        <w:t xml:space="preserve"> A second user (Alice) hears the binaural rendering of the immersive scene over headphones.</w:t>
      </w:r>
    </w:p>
    <w:p w14:paraId="529174F6" w14:textId="7812EC98" w:rsidR="008D091B" w:rsidRDefault="002246C6" w:rsidP="009650B0">
      <w:pPr>
        <w:spacing w:before="6pt" w:after="0pt"/>
        <w:rPr>
          <w:sz w:val="22"/>
          <w:szCs w:val="22"/>
        </w:rPr>
      </w:pPr>
      <w:r>
        <w:rPr>
          <w:sz w:val="22"/>
          <w:szCs w:val="22"/>
        </w:rPr>
        <w:t>In addition to the audio-only use case described here</w:t>
      </w:r>
      <w:r w:rsidR="002D59DD">
        <w:rPr>
          <w:sz w:val="22"/>
          <w:szCs w:val="22"/>
        </w:rPr>
        <w:t xml:space="preserve">, a </w:t>
      </w:r>
      <w:r>
        <w:rPr>
          <w:sz w:val="22"/>
          <w:szCs w:val="22"/>
        </w:rPr>
        <w:t xml:space="preserve">somewhat </w:t>
      </w:r>
      <w:r w:rsidR="002D59DD">
        <w:rPr>
          <w:sz w:val="22"/>
          <w:szCs w:val="22"/>
        </w:rPr>
        <w:t>s</w:t>
      </w:r>
      <w:r w:rsidR="00605C61">
        <w:rPr>
          <w:sz w:val="22"/>
          <w:szCs w:val="22"/>
        </w:rPr>
        <w:t xml:space="preserve">imilar </w:t>
      </w:r>
      <w:r>
        <w:rPr>
          <w:sz w:val="22"/>
          <w:szCs w:val="22"/>
        </w:rPr>
        <w:t xml:space="preserve">audio-visual </w:t>
      </w:r>
      <w:r w:rsidR="00605C61">
        <w:rPr>
          <w:sz w:val="22"/>
          <w:szCs w:val="22"/>
        </w:rPr>
        <w:t xml:space="preserve">use case could be realized </w:t>
      </w:r>
      <w:r w:rsidR="002D59DD">
        <w:rPr>
          <w:sz w:val="22"/>
          <w:szCs w:val="22"/>
        </w:rPr>
        <w:t>by</w:t>
      </w:r>
      <w:r w:rsidR="00605C61">
        <w:rPr>
          <w:sz w:val="22"/>
          <w:szCs w:val="22"/>
        </w:rPr>
        <w:t xml:space="preserve"> </w:t>
      </w:r>
      <w:r w:rsidR="002D59DD">
        <w:rPr>
          <w:sz w:val="22"/>
          <w:szCs w:val="22"/>
        </w:rPr>
        <w:t xml:space="preserve">inclusion of </w:t>
      </w:r>
      <w:r w:rsidR="00605C61">
        <w:rPr>
          <w:sz w:val="22"/>
          <w:szCs w:val="22"/>
        </w:rPr>
        <w:t xml:space="preserve">visual content. The visual content could be </w:t>
      </w:r>
      <w:r>
        <w:rPr>
          <w:sz w:val="22"/>
          <w:szCs w:val="22"/>
        </w:rPr>
        <w:t xml:space="preserve">any of </w:t>
      </w:r>
      <w:r w:rsidR="00605C61">
        <w:rPr>
          <w:sz w:val="22"/>
          <w:szCs w:val="22"/>
        </w:rPr>
        <w:t xml:space="preserve">2D video, 3D video or VR </w:t>
      </w:r>
      <w:r>
        <w:rPr>
          <w:sz w:val="22"/>
          <w:szCs w:val="22"/>
        </w:rPr>
        <w:t>video</w:t>
      </w:r>
      <w:r w:rsidR="00605C61">
        <w:rPr>
          <w:sz w:val="22"/>
          <w:szCs w:val="22"/>
        </w:rPr>
        <w:t>. Furthermore, similar use case</w:t>
      </w:r>
      <w:r w:rsidR="009F35BD">
        <w:rPr>
          <w:sz w:val="22"/>
          <w:szCs w:val="22"/>
        </w:rPr>
        <w:t xml:space="preserve"> descriptions</w:t>
      </w:r>
      <w:r w:rsidR="00605C61">
        <w:rPr>
          <w:sz w:val="22"/>
          <w:szCs w:val="22"/>
        </w:rPr>
        <w:t xml:space="preserve"> (</w:t>
      </w:r>
      <w:r w:rsidR="00E67069">
        <w:rPr>
          <w:sz w:val="22"/>
          <w:szCs w:val="22"/>
        </w:rPr>
        <w:t xml:space="preserve">in </w:t>
      </w:r>
      <w:r w:rsidR="00605C61">
        <w:rPr>
          <w:sz w:val="22"/>
          <w:szCs w:val="22"/>
        </w:rPr>
        <w:t>audio-only or audio-visual</w:t>
      </w:r>
      <w:r w:rsidR="00E67069">
        <w:rPr>
          <w:sz w:val="22"/>
          <w:szCs w:val="22"/>
        </w:rPr>
        <w:t xml:space="preserve"> form</w:t>
      </w:r>
      <w:r w:rsidR="00605C61">
        <w:rPr>
          <w:sz w:val="22"/>
          <w:szCs w:val="22"/>
        </w:rPr>
        <w:t>) could be realized for user-generated content (UCG) creation</w:t>
      </w:r>
      <w:r w:rsidR="00E6597E">
        <w:rPr>
          <w:sz w:val="22"/>
          <w:szCs w:val="22"/>
        </w:rPr>
        <w:t>/distri</w:t>
      </w:r>
      <w:r w:rsidR="00B65DEE">
        <w:rPr>
          <w:sz w:val="22"/>
          <w:szCs w:val="22"/>
        </w:rPr>
        <w:t>bution</w:t>
      </w:r>
      <w:r w:rsidR="002D59DD">
        <w:rPr>
          <w:sz w:val="22"/>
          <w:szCs w:val="22"/>
        </w:rPr>
        <w:t>, e.g.,</w:t>
      </w:r>
      <w:r w:rsidR="00605C61">
        <w:rPr>
          <w:sz w:val="22"/>
          <w:szCs w:val="22"/>
        </w:rPr>
        <w:t xml:space="preserve"> for </w:t>
      </w:r>
      <w:r w:rsidR="00605C61" w:rsidRPr="00AB3870">
        <w:rPr>
          <w:i/>
          <w:sz w:val="22"/>
          <w:szCs w:val="22"/>
        </w:rPr>
        <w:t>streaming</w:t>
      </w:r>
      <w:r w:rsidR="00605C61">
        <w:rPr>
          <w:sz w:val="22"/>
          <w:szCs w:val="22"/>
        </w:rPr>
        <w:t xml:space="preserve"> or</w:t>
      </w:r>
      <w:r w:rsidR="002D59DD">
        <w:rPr>
          <w:sz w:val="22"/>
          <w:szCs w:val="22"/>
        </w:rPr>
        <w:t xml:space="preserve"> </w:t>
      </w:r>
      <w:r w:rsidR="00605C61">
        <w:rPr>
          <w:sz w:val="22"/>
          <w:szCs w:val="22"/>
        </w:rPr>
        <w:t xml:space="preserve">social media </w:t>
      </w:r>
      <w:r w:rsidR="002D59DD">
        <w:rPr>
          <w:sz w:val="22"/>
          <w:szCs w:val="22"/>
        </w:rPr>
        <w:t xml:space="preserve">service </w:t>
      </w:r>
      <w:r w:rsidR="00605C61">
        <w:rPr>
          <w:sz w:val="22"/>
          <w:szCs w:val="22"/>
        </w:rPr>
        <w:t>upload</w:t>
      </w:r>
      <w:r w:rsidR="0028671D">
        <w:rPr>
          <w:sz w:val="22"/>
          <w:szCs w:val="22"/>
        </w:rPr>
        <w:t>.</w:t>
      </w:r>
      <w:r w:rsidR="00C43F43">
        <w:rPr>
          <w:sz w:val="22"/>
          <w:szCs w:val="22"/>
        </w:rPr>
        <w:t xml:space="preserve"> The underlying audio capture capability is the same.</w:t>
      </w:r>
    </w:p>
    <w:p w14:paraId="33AB60A1" w14:textId="77777777" w:rsidR="00C43F43" w:rsidRDefault="00C43F43" w:rsidP="002246C6">
      <w:pPr>
        <w:spacing w:before="6pt" w:after="18pt"/>
        <w:rPr>
          <w:sz w:val="22"/>
          <w:szCs w:val="22"/>
        </w:rPr>
      </w:pPr>
    </w:p>
    <w:p w14:paraId="3113A3EE" w14:textId="2C3A4A1E" w:rsidR="00143A29" w:rsidRDefault="0023693D" w:rsidP="002B545A">
      <w:pPr>
        <w:keepNext/>
        <w:spacing w:before="6pt" w:after="18pt"/>
        <w:jc w:val="center"/>
        <w:rPr>
          <w:sz w:val="22"/>
          <w:szCs w:val="22"/>
        </w:rPr>
      </w:pPr>
      <w:r w:rsidRPr="0023693D">
        <w:rPr>
          <w:noProof/>
          <w:sz w:val="22"/>
          <w:szCs w:val="22"/>
        </w:rPr>
        <w:lastRenderedPageBreak/>
        <w:drawing>
          <wp:inline distT="0" distB="0" distL="0" distR="0" wp14:anchorId="533A32CB" wp14:editId="6A4C149E">
            <wp:extent cx="5096924" cy="4396105"/>
            <wp:effectExtent l="0" t="0" r="0" b="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rotWithShape="1">
                    <a:blip r:embed="rId8"/>
                    <a:srcRect t="1.982%"/>
                    <a:stretch/>
                  </pic:blipFill>
                  <pic:spPr bwMode="auto">
                    <a:xfrm>
                      <a:off x="0" y="0"/>
                      <a:ext cx="5097600" cy="4396688"/>
                    </a:xfrm>
                    <a:prstGeom prst="rect">
                      <a:avLst/>
                    </a:prstGeom>
                    <a:ln>
                      <a:noFill/>
                    </a:ln>
                    <a:extLst>
                      <a:ext uri="{53640926-AAD7-44D8-BBD7-CCE9431645EC}">
                        <a14:shadowObscured xmlns:a14="http://schemas.microsoft.com/office/drawing/2010/main"/>
                      </a:ext>
                    </a:extLst>
                  </pic:spPr>
                </pic:pic>
              </a:graphicData>
            </a:graphic>
          </wp:inline>
        </w:drawing>
      </w:r>
    </w:p>
    <w:p w14:paraId="31AD7A6F" w14:textId="48AA49E8" w:rsidR="00143A29" w:rsidRPr="00A77E42" w:rsidRDefault="00143A29" w:rsidP="00887188">
      <w:pPr>
        <w:keepLines/>
        <w:widowControl/>
        <w:spacing w:before="6pt"/>
        <w:jc w:val="center"/>
        <w:rPr>
          <w:rStyle w:val="IntenseReference"/>
        </w:rPr>
      </w:pPr>
      <w:r w:rsidRPr="00A77E42">
        <w:rPr>
          <w:rStyle w:val="IntenseReference"/>
        </w:rPr>
        <w:t>Figure 1.</w:t>
      </w:r>
      <w:r w:rsidR="002071F6" w:rsidRPr="00A77E42">
        <w:rPr>
          <w:rStyle w:val="IntenseReference"/>
        </w:rPr>
        <w:t xml:space="preserve"> </w:t>
      </w:r>
      <w:r w:rsidR="009F0C58" w:rsidRPr="00A77E42">
        <w:rPr>
          <w:rStyle w:val="IntenseReference"/>
        </w:rPr>
        <w:t xml:space="preserve">Example of immersive audio capture </w:t>
      </w:r>
      <w:r w:rsidR="00087C82">
        <w:rPr>
          <w:rStyle w:val="IntenseReference"/>
        </w:rPr>
        <w:t>with</w:t>
      </w:r>
      <w:r w:rsidR="009F0C58" w:rsidRPr="00A77E42">
        <w:rPr>
          <w:rStyle w:val="IntenseReference"/>
        </w:rPr>
        <w:t xml:space="preserve"> binaural rendering</w:t>
      </w:r>
      <w:r w:rsidR="00EE3426" w:rsidRPr="00A77E42">
        <w:rPr>
          <w:rStyle w:val="IntenseReference"/>
        </w:rPr>
        <w:t xml:space="preserve"> for experience sharing.</w:t>
      </w:r>
    </w:p>
    <w:p w14:paraId="093CE0EB" w14:textId="77777777" w:rsidR="00EE3426" w:rsidRDefault="00EE3426" w:rsidP="00A70FCE">
      <w:pPr>
        <w:spacing w:after="0pt" w:line="12pt" w:lineRule="auto"/>
        <w:rPr>
          <w:sz w:val="22"/>
          <w:szCs w:val="22"/>
        </w:rPr>
      </w:pPr>
    </w:p>
    <w:p w14:paraId="7A0957AC" w14:textId="3208F947" w:rsidR="004307B5" w:rsidRPr="00E04753" w:rsidRDefault="00126ED6" w:rsidP="00E04753">
      <w:pPr>
        <w:pStyle w:val="Heading2"/>
      </w:pPr>
      <w:r w:rsidRPr="00E04753">
        <w:t xml:space="preserve">3.2 </w:t>
      </w:r>
      <w:r w:rsidR="00B555AA">
        <w:t>Adhoc s</w:t>
      </w:r>
      <w:r w:rsidR="004307B5" w:rsidRPr="00E04753">
        <w:t>patial audio telco</w:t>
      </w:r>
    </w:p>
    <w:p w14:paraId="68FFB488" w14:textId="77777777" w:rsidR="00EA2FA6" w:rsidRDefault="00483B2C" w:rsidP="00EA2FA6">
      <w:pPr>
        <w:spacing w:after="18pt"/>
        <w:rPr>
          <w:sz w:val="22"/>
          <w:szCs w:val="22"/>
        </w:rPr>
      </w:pPr>
      <w:r>
        <w:rPr>
          <w:sz w:val="22"/>
          <w:szCs w:val="22"/>
        </w:rPr>
        <w:t>The use case is summarized as follows</w:t>
      </w:r>
      <w:r w:rsidR="00EA2FA6">
        <w:rPr>
          <w:sz w:val="22"/>
          <w:szCs w:val="22"/>
        </w:rPr>
        <w:t>:</w:t>
      </w:r>
    </w:p>
    <w:tbl>
      <w:tblPr>
        <w:tblW w:w="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9621"/>
      </w:tblGrid>
      <w:tr w:rsidR="00EA2FA6" w:rsidRPr="00BA4B41" w14:paraId="69EF016B" w14:textId="77777777" w:rsidTr="00421BB6">
        <w:tc>
          <w:tcPr>
            <w:tcW w:w="491.55pt" w:type="dxa"/>
            <w:shd w:val="clear" w:color="auto" w:fill="A6A6A6"/>
          </w:tcPr>
          <w:p w14:paraId="34BDA1A5" w14:textId="77777777" w:rsidR="00EA2FA6" w:rsidRPr="00BA4B41" w:rsidRDefault="00EA2FA6" w:rsidP="00421BB6">
            <w:pPr>
              <w:rPr>
                <w:b/>
                <w:color w:val="FFFFFF"/>
                <w:lang w:val="en-US"/>
              </w:rPr>
            </w:pPr>
            <w:r w:rsidRPr="00BA4B41">
              <w:rPr>
                <w:b/>
                <w:color w:val="FFFFFF"/>
                <w:lang w:val="en-US"/>
              </w:rPr>
              <w:t xml:space="preserve">Use Case </w:t>
            </w:r>
            <w:r>
              <w:rPr>
                <w:b/>
                <w:color w:val="FFFFFF"/>
                <w:lang w:val="en-US"/>
              </w:rPr>
              <w:t>Name</w:t>
            </w:r>
          </w:p>
        </w:tc>
      </w:tr>
      <w:tr w:rsidR="00EA2FA6" w:rsidRPr="00BA4B41" w14:paraId="20C19652" w14:textId="77777777" w:rsidTr="00421BB6">
        <w:tc>
          <w:tcPr>
            <w:tcW w:w="491.55pt" w:type="dxa"/>
            <w:shd w:val="clear" w:color="auto" w:fill="auto"/>
          </w:tcPr>
          <w:p w14:paraId="111654D8" w14:textId="4A0123C6" w:rsidR="00EA2FA6" w:rsidRPr="00BA4B41" w:rsidRDefault="00EA2FA6" w:rsidP="00421BB6">
            <w:pPr>
              <w:rPr>
                <w:lang w:val="en-US"/>
              </w:rPr>
            </w:pPr>
            <w:r w:rsidRPr="00EA2FA6">
              <w:rPr>
                <w:lang w:val="en-US"/>
              </w:rPr>
              <w:t>Adhoc spatial audio telco</w:t>
            </w:r>
          </w:p>
        </w:tc>
      </w:tr>
      <w:tr w:rsidR="00EA2FA6" w:rsidRPr="00BA4B41" w14:paraId="3A750356" w14:textId="77777777" w:rsidTr="00421BB6">
        <w:tc>
          <w:tcPr>
            <w:tcW w:w="491.55pt" w:type="dxa"/>
            <w:shd w:val="clear" w:color="auto" w:fill="A6A6A6"/>
          </w:tcPr>
          <w:p w14:paraId="3DB095F1" w14:textId="77777777" w:rsidR="00EA2FA6" w:rsidRPr="00BA4B41" w:rsidRDefault="00EA2FA6" w:rsidP="00421BB6">
            <w:pPr>
              <w:rPr>
                <w:b/>
                <w:color w:val="FFFFFF"/>
                <w:lang w:val="en-US"/>
              </w:rPr>
            </w:pPr>
            <w:r w:rsidRPr="00BA4B41">
              <w:rPr>
                <w:b/>
                <w:color w:val="FFFFFF"/>
                <w:lang w:val="en-US"/>
              </w:rPr>
              <w:t>Description</w:t>
            </w:r>
          </w:p>
        </w:tc>
      </w:tr>
      <w:tr w:rsidR="00EA2FA6" w:rsidRPr="00BA4B41" w14:paraId="19DD3A38" w14:textId="77777777" w:rsidTr="00421BB6">
        <w:tc>
          <w:tcPr>
            <w:tcW w:w="491.55pt" w:type="dxa"/>
            <w:shd w:val="clear" w:color="auto" w:fill="auto"/>
          </w:tcPr>
          <w:p w14:paraId="360DCA57" w14:textId="77777777" w:rsidR="00EA2FA6" w:rsidRPr="00766520" w:rsidRDefault="00EA2FA6" w:rsidP="00421BB6">
            <w:pPr>
              <w:rPr>
                <w:b/>
                <w:lang w:val="en-US"/>
              </w:rPr>
            </w:pPr>
            <w:r w:rsidRPr="00766520">
              <w:rPr>
                <w:b/>
                <w:lang w:val="en-US"/>
              </w:rPr>
              <w:t>Use case short description:</w:t>
            </w:r>
          </w:p>
          <w:p w14:paraId="5393B455" w14:textId="6664F0A8" w:rsidR="00D3299A" w:rsidRDefault="00D3299A" w:rsidP="00D3299A">
            <w:pPr>
              <w:pStyle w:val="ListParagraph"/>
              <w:numPr>
                <w:ilvl w:val="0"/>
                <w:numId w:val="10"/>
              </w:numPr>
              <w:ind w:start="35.70pt" w:hanging="17.85pt"/>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647A122B" w14:textId="77777777" w:rsidR="00D3299A" w:rsidRPr="00F90DD5" w:rsidRDefault="00D3299A" w:rsidP="00D3299A">
            <w:pPr>
              <w:pStyle w:val="ListParagraph"/>
              <w:numPr>
                <w:ilvl w:val="0"/>
                <w:numId w:val="10"/>
              </w:numPr>
              <w:ind w:start="35.70pt" w:hanging="17.85pt"/>
              <w:rPr>
                <w:sz w:val="20"/>
                <w:lang w:val="en-US"/>
              </w:rPr>
            </w:pPr>
            <w:r>
              <w:rPr>
                <w:sz w:val="20"/>
                <w:lang w:val="en-US"/>
              </w:rPr>
              <w:t>One site utilizes a mobile device for audio capture and rendering, and the other site features a meeting room with a spatial audio system</w:t>
            </w:r>
          </w:p>
          <w:p w14:paraId="4EB10DA6" w14:textId="2E20E335" w:rsidR="00EA2FA6" w:rsidRPr="00D3299A" w:rsidRDefault="00D3299A" w:rsidP="00D3299A">
            <w:pPr>
              <w:pStyle w:val="ListParagraph"/>
              <w:numPr>
                <w:ilvl w:val="0"/>
                <w:numId w:val="10"/>
              </w:numPr>
              <w:ind w:start="35.70pt" w:hanging="17.85pt"/>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88DF" w14:textId="77777777" w:rsidR="00EA2FA6" w:rsidRPr="00766520" w:rsidRDefault="00EA2FA6" w:rsidP="00421BB6">
            <w:pPr>
              <w:rPr>
                <w:b/>
                <w:lang w:val="en-US"/>
              </w:rPr>
            </w:pPr>
            <w:r w:rsidRPr="00766520">
              <w:rPr>
                <w:b/>
                <w:lang w:val="en-US"/>
              </w:rPr>
              <w:t>User story:</w:t>
            </w:r>
          </w:p>
          <w:p w14:paraId="4740BE9C" w14:textId="2693DBCE" w:rsidR="00EA2FA6" w:rsidRPr="00BA4B41" w:rsidRDefault="000A3D47" w:rsidP="00421BB6">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r w:rsidR="00EA2FA6">
              <w:rPr>
                <w:lang w:val="en-US"/>
              </w:rPr>
              <w:t>.</w:t>
            </w:r>
          </w:p>
        </w:tc>
      </w:tr>
      <w:tr w:rsidR="00EA2FA6" w:rsidRPr="00BA4B41" w14:paraId="7ECF2BE9" w14:textId="77777777" w:rsidTr="00421BB6">
        <w:tc>
          <w:tcPr>
            <w:tcW w:w="491.55pt" w:type="dxa"/>
            <w:shd w:val="clear" w:color="auto" w:fill="A6A6A6"/>
          </w:tcPr>
          <w:p w14:paraId="570F3E20" w14:textId="77777777" w:rsidR="00EA2FA6" w:rsidRPr="00BA4B41" w:rsidRDefault="00EA2FA6" w:rsidP="00421BB6">
            <w:pPr>
              <w:rPr>
                <w:b/>
                <w:color w:val="FFFFFF"/>
                <w:lang w:val="en-US"/>
              </w:rPr>
            </w:pPr>
            <w:r w:rsidRPr="00BA4B41">
              <w:rPr>
                <w:b/>
                <w:color w:val="FFFFFF"/>
                <w:lang w:val="en-US"/>
              </w:rPr>
              <w:lastRenderedPageBreak/>
              <w:t>Categorization</w:t>
            </w:r>
          </w:p>
        </w:tc>
      </w:tr>
      <w:tr w:rsidR="00EA2FA6" w:rsidRPr="00BA4B41" w14:paraId="2FFAC813" w14:textId="77777777" w:rsidTr="00421BB6">
        <w:tc>
          <w:tcPr>
            <w:tcW w:w="491.55pt" w:type="dxa"/>
            <w:shd w:val="clear" w:color="auto" w:fill="auto"/>
          </w:tcPr>
          <w:p w14:paraId="6CD48520" w14:textId="77777777" w:rsidR="00EA2FA6" w:rsidRDefault="00EA2FA6" w:rsidP="00421BB6">
            <w:pPr>
              <w:rPr>
                <w:b/>
                <w:lang w:val="en-US"/>
              </w:rPr>
            </w:pPr>
            <w:r w:rsidRPr="00BA4B41">
              <w:rPr>
                <w:b/>
                <w:lang w:val="en-US"/>
              </w:rPr>
              <w:t>Type:</w:t>
            </w:r>
            <w:r>
              <w:rPr>
                <w:b/>
                <w:lang w:val="en-US"/>
              </w:rPr>
              <w:t xml:space="preserve"> Immersive</w:t>
            </w:r>
          </w:p>
          <w:p w14:paraId="300403A7" w14:textId="26AE2070" w:rsidR="00EA2FA6" w:rsidRPr="00BA4B41" w:rsidRDefault="00EA2FA6" w:rsidP="00421BB6">
            <w:pPr>
              <w:rPr>
                <w:b/>
                <w:lang w:val="en-US"/>
              </w:rPr>
            </w:pPr>
            <w:r w:rsidRPr="00BA4B41">
              <w:rPr>
                <w:b/>
                <w:lang w:val="en-US"/>
              </w:rPr>
              <w:t xml:space="preserve">Degrees of Freedom: </w:t>
            </w:r>
            <w:r>
              <w:rPr>
                <w:b/>
                <w:lang w:val="en-US"/>
              </w:rPr>
              <w:t>0DoF</w:t>
            </w:r>
          </w:p>
          <w:p w14:paraId="250CEE38" w14:textId="77777777" w:rsidR="00EA2FA6" w:rsidRPr="00BA4B41" w:rsidRDefault="00EA2FA6" w:rsidP="00421BB6">
            <w:pPr>
              <w:rPr>
                <w:b/>
                <w:lang w:val="en-US"/>
              </w:rPr>
            </w:pPr>
            <w:r w:rsidRPr="00BA4B41">
              <w:rPr>
                <w:b/>
                <w:lang w:val="en-US"/>
              </w:rPr>
              <w:t>Delivery: Conversational</w:t>
            </w:r>
          </w:p>
          <w:p w14:paraId="7C1B97EE" w14:textId="1BD480E3" w:rsidR="00EA2FA6" w:rsidRPr="00BA4B41" w:rsidRDefault="00EA2FA6" w:rsidP="00421BB6">
            <w:pPr>
              <w:rPr>
                <w:b/>
                <w:lang w:val="en-US"/>
              </w:rPr>
            </w:pPr>
            <w:r>
              <w:rPr>
                <w:b/>
                <w:lang w:val="en-US"/>
              </w:rPr>
              <w:t>Media Components: Audio-only</w:t>
            </w:r>
          </w:p>
          <w:p w14:paraId="49A09180" w14:textId="1C6B4A99" w:rsidR="00EA2FA6" w:rsidRPr="00BA4B41" w:rsidRDefault="00EA2FA6" w:rsidP="00421BB6">
            <w:pPr>
              <w:rPr>
                <w:b/>
                <w:lang w:val="en-US"/>
              </w:rPr>
            </w:pPr>
            <w:r w:rsidRPr="00BA4B41">
              <w:rPr>
                <w:b/>
                <w:lang w:val="en-US"/>
              </w:rPr>
              <w:t xml:space="preserve">Device: </w:t>
            </w:r>
            <w:r>
              <w:rPr>
                <w:b/>
                <w:lang w:val="en-US"/>
              </w:rPr>
              <w:t>UE</w:t>
            </w:r>
            <w:r w:rsidR="00866E27">
              <w:rPr>
                <w:b/>
                <w:lang w:val="en-US"/>
              </w:rPr>
              <w:t xml:space="preserve"> (S</w:t>
            </w:r>
            <w:r>
              <w:rPr>
                <w:b/>
                <w:lang w:val="en-US"/>
              </w:rPr>
              <w:t>martphone)</w:t>
            </w:r>
            <w:r w:rsidRPr="00BA4B41">
              <w:rPr>
                <w:b/>
                <w:lang w:val="en-US"/>
              </w:rPr>
              <w:t xml:space="preserve">, </w:t>
            </w:r>
            <w:r w:rsidR="00006FC0">
              <w:rPr>
                <w:b/>
                <w:lang w:val="en-US"/>
              </w:rPr>
              <w:t>L</w:t>
            </w:r>
            <w:r w:rsidR="001F22E9">
              <w:rPr>
                <w:b/>
                <w:lang w:val="en-US"/>
              </w:rPr>
              <w:t>oud</w:t>
            </w:r>
            <w:r w:rsidR="00006FC0">
              <w:rPr>
                <w:b/>
                <w:lang w:val="en-US"/>
              </w:rPr>
              <w:t>s</w:t>
            </w:r>
            <w:r w:rsidR="001F22E9">
              <w:rPr>
                <w:b/>
                <w:lang w:val="en-US"/>
              </w:rPr>
              <w:t>peaker</w:t>
            </w:r>
            <w:r>
              <w:rPr>
                <w:b/>
                <w:lang w:val="en-US"/>
              </w:rPr>
              <w:t>s</w:t>
            </w:r>
            <w:r w:rsidR="003B34D9">
              <w:rPr>
                <w:b/>
                <w:lang w:val="en-US"/>
              </w:rPr>
              <w:t xml:space="preserve"> </w:t>
            </w:r>
            <w:r w:rsidR="003B34D9" w:rsidRPr="003B34D9">
              <w:rPr>
                <w:b/>
                <w:lang w:val="en-US"/>
              </w:rPr>
              <w:t>(meeting room spatial audio capture and presentation system</w:t>
            </w:r>
            <w:r w:rsidR="00006FC0" w:rsidRPr="003B34D9">
              <w:rPr>
                <w:b/>
                <w:lang w:val="en-US"/>
              </w:rPr>
              <w:t>)</w:t>
            </w:r>
          </w:p>
        </w:tc>
      </w:tr>
      <w:tr w:rsidR="00EA2FA6" w:rsidRPr="00BA4B41" w14:paraId="493A91D9" w14:textId="77777777" w:rsidTr="00421BB6">
        <w:tc>
          <w:tcPr>
            <w:tcW w:w="491.55pt" w:type="dxa"/>
            <w:shd w:val="clear" w:color="auto" w:fill="A6A6A6"/>
          </w:tcPr>
          <w:p w14:paraId="42DA3BF2" w14:textId="77777777" w:rsidR="00EA2FA6" w:rsidRPr="00BA4B41" w:rsidRDefault="00EA2FA6" w:rsidP="00421BB6">
            <w:pPr>
              <w:rPr>
                <w:b/>
                <w:color w:val="FFFFFF"/>
                <w:lang w:val="en-US"/>
              </w:rPr>
            </w:pPr>
            <w:r>
              <w:rPr>
                <w:b/>
                <w:color w:val="FFFFFF"/>
                <w:lang w:val="en-US"/>
              </w:rPr>
              <w:t>Preconditions</w:t>
            </w:r>
          </w:p>
        </w:tc>
      </w:tr>
      <w:tr w:rsidR="00EA2FA6" w:rsidRPr="00BA4B41" w14:paraId="71A11128" w14:textId="77777777" w:rsidTr="00421BB6">
        <w:tc>
          <w:tcPr>
            <w:tcW w:w="491.55pt" w:type="dxa"/>
            <w:shd w:val="clear" w:color="auto" w:fill="auto"/>
          </w:tcPr>
          <w:p w14:paraId="226AADFA" w14:textId="1C1F521A" w:rsidR="00EA2FA6" w:rsidRPr="00F722DE" w:rsidRDefault="00F722DE" w:rsidP="00F722DE">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p>
        </w:tc>
      </w:tr>
      <w:tr w:rsidR="00EA2FA6" w:rsidRPr="00BA4B41" w14:paraId="0F45C566" w14:textId="77777777" w:rsidTr="00421BB6">
        <w:tc>
          <w:tcPr>
            <w:tcW w:w="491.55pt" w:type="dxa"/>
            <w:shd w:val="clear" w:color="auto" w:fill="A6A6A6"/>
          </w:tcPr>
          <w:p w14:paraId="4B1C145B" w14:textId="77777777" w:rsidR="00EA2FA6" w:rsidRPr="00BA4B41" w:rsidRDefault="00EA2FA6" w:rsidP="00421BB6">
            <w:pPr>
              <w:rPr>
                <w:b/>
                <w:color w:val="FFFFFF"/>
                <w:lang w:val="en-US"/>
              </w:rPr>
            </w:pPr>
            <w:r>
              <w:rPr>
                <w:b/>
                <w:color w:val="FFFFFF"/>
                <w:lang w:val="en-US"/>
              </w:rPr>
              <w:t>Requirements and QoS/QoE Considerations</w:t>
            </w:r>
          </w:p>
        </w:tc>
      </w:tr>
      <w:tr w:rsidR="00EA2FA6" w:rsidRPr="00BA4B41" w14:paraId="2CB27C43" w14:textId="77777777" w:rsidTr="00421BB6">
        <w:tc>
          <w:tcPr>
            <w:tcW w:w="491.55pt" w:type="dxa"/>
            <w:shd w:val="clear" w:color="auto" w:fill="auto"/>
          </w:tcPr>
          <w:p w14:paraId="02B28179" w14:textId="7A39505E" w:rsidR="00EA2FA6" w:rsidRPr="000567A3" w:rsidRDefault="00EA2FA6" w:rsidP="00421BB6">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sidR="00B94607">
              <w:rPr>
                <w:sz w:val="20"/>
                <w:lang w:val="en-US"/>
              </w:rPr>
              <w:t xml:space="preserve"> for </w:t>
            </w:r>
            <w:r w:rsidR="00B94607" w:rsidRPr="00E75CAE">
              <w:rPr>
                <w:sz w:val="20"/>
                <w:lang w:val="en-US"/>
              </w:rPr>
              <w:t>high-quality encoding of immersive audio captured by smartphones</w:t>
            </w:r>
          </w:p>
          <w:p w14:paraId="151DA0E7" w14:textId="4DA8B43B" w:rsidR="00EA2FA6" w:rsidRPr="00EB156F" w:rsidRDefault="00B62C94" w:rsidP="00421BB6">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p>
        </w:tc>
      </w:tr>
      <w:tr w:rsidR="00EA2FA6" w:rsidRPr="00BA4B41" w14:paraId="3856989E" w14:textId="77777777" w:rsidTr="00421BB6">
        <w:tc>
          <w:tcPr>
            <w:tcW w:w="491.55pt" w:type="dxa"/>
            <w:shd w:val="clear" w:color="auto" w:fill="A6A6A6"/>
          </w:tcPr>
          <w:p w14:paraId="5655E59D" w14:textId="77777777" w:rsidR="00EA2FA6" w:rsidRPr="00BA4B41" w:rsidRDefault="00EA2FA6" w:rsidP="00421BB6">
            <w:pPr>
              <w:rPr>
                <w:b/>
                <w:color w:val="FFFFFF"/>
                <w:lang w:val="en-US"/>
              </w:rPr>
            </w:pPr>
            <w:r w:rsidRPr="00BA4B41">
              <w:rPr>
                <w:b/>
                <w:color w:val="FFFFFF"/>
                <w:lang w:val="en-US"/>
              </w:rPr>
              <w:t>Feasibility</w:t>
            </w:r>
          </w:p>
        </w:tc>
      </w:tr>
      <w:tr w:rsidR="00EA2FA6" w:rsidRPr="00BA4B41" w14:paraId="74411DBA" w14:textId="77777777" w:rsidTr="00421BB6">
        <w:tc>
          <w:tcPr>
            <w:tcW w:w="491.55pt" w:type="dxa"/>
            <w:shd w:val="clear" w:color="auto" w:fill="auto"/>
          </w:tcPr>
          <w:p w14:paraId="3A67A142" w14:textId="7F23688C" w:rsidR="00B62C94" w:rsidRDefault="00B62C94" w:rsidP="00B62C94">
            <w:pPr>
              <w:rPr>
                <w:lang w:val="en-US"/>
              </w:rPr>
            </w:pPr>
            <w:r>
              <w:rPr>
                <w:lang w:val="en-US"/>
              </w:rPr>
              <w:t>Multi-microphone capture of immersive audio on smartphones is getting more common. The smartphone currently dominates the (entertainment and) communications device category(ies).</w:t>
            </w:r>
          </w:p>
          <w:p w14:paraId="7649474C" w14:textId="0C6EBC52" w:rsidR="00EA2FA6" w:rsidRPr="00BA4B41" w:rsidRDefault="00B62C94" w:rsidP="00B62C94">
            <w:pPr>
              <w:rPr>
                <w:lang w:val="en-US"/>
              </w:rPr>
            </w:pPr>
            <w:r>
              <w:rPr>
                <w:lang w:val="en-US"/>
              </w:rPr>
              <w:t>Spatial audio capture in a meeting room can be achieved using various microphone array configurations or discrete channels can be obtained from several microphones (worn by or otherwise allocated to talkers)</w:t>
            </w:r>
            <w:r w:rsidR="00EA2FA6">
              <w:rPr>
                <w:lang w:val="en-US"/>
              </w:rPr>
              <w:t>.</w:t>
            </w:r>
          </w:p>
        </w:tc>
      </w:tr>
      <w:tr w:rsidR="00EA2FA6" w:rsidRPr="00BA4B41" w14:paraId="030E6F11" w14:textId="77777777" w:rsidTr="00421BB6">
        <w:tc>
          <w:tcPr>
            <w:tcW w:w="491.55pt" w:type="dxa"/>
            <w:shd w:val="clear" w:color="auto" w:fill="A6A6A6"/>
          </w:tcPr>
          <w:p w14:paraId="011E50CD" w14:textId="77777777" w:rsidR="00EA2FA6" w:rsidRPr="00BA4B41" w:rsidRDefault="00EA2FA6" w:rsidP="00421BB6">
            <w:pPr>
              <w:rPr>
                <w:b/>
                <w:color w:val="FFFFFF"/>
                <w:lang w:val="en-US"/>
              </w:rPr>
            </w:pPr>
            <w:r w:rsidRPr="00BA4B41">
              <w:rPr>
                <w:b/>
                <w:color w:val="FFFFFF"/>
                <w:lang w:val="en-US"/>
              </w:rPr>
              <w:t>Potential Standardization Status and Needs</w:t>
            </w:r>
          </w:p>
        </w:tc>
      </w:tr>
      <w:tr w:rsidR="00EA2FA6" w:rsidRPr="00BA4B41" w14:paraId="02176A1C" w14:textId="77777777" w:rsidTr="00421BB6">
        <w:tc>
          <w:tcPr>
            <w:tcW w:w="491.55pt" w:type="dxa"/>
            <w:shd w:val="clear" w:color="auto" w:fill="auto"/>
          </w:tcPr>
          <w:p w14:paraId="701136A5" w14:textId="309A9762" w:rsidR="00F722DE" w:rsidRDefault="00F722DE" w:rsidP="00F722DE">
            <w:pPr>
              <w:widowControl/>
              <w:overflowPunct w:val="0"/>
              <w:autoSpaceDE w:val="0"/>
              <w:autoSpaceDN w:val="0"/>
              <w:adjustRightInd w:val="0"/>
              <w:contextualSpacing/>
              <w:jc w:val="start"/>
              <w:textAlignment w:val="baseline"/>
              <w:rPr>
                <w:lang w:val="en-US"/>
              </w:rPr>
            </w:pPr>
            <w:r>
              <w:rPr>
                <w:lang w:val="en-US"/>
              </w:rPr>
              <w:t>Required:</w:t>
            </w:r>
          </w:p>
          <w:p w14:paraId="5F6A5E70" w14:textId="0796000B" w:rsidR="00F722DE" w:rsidRPr="00E75CAE" w:rsidRDefault="00F722DE" w:rsidP="00F722DE">
            <w:pPr>
              <w:pStyle w:val="ListParagraph"/>
              <w:widowControl/>
              <w:numPr>
                <w:ilvl w:val="0"/>
                <w:numId w:val="16"/>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p>
          <w:p w14:paraId="0EB5CA54" w14:textId="77777777" w:rsidR="00F722DE" w:rsidRDefault="00F722DE" w:rsidP="00F722DE">
            <w:pPr>
              <w:pStyle w:val="ListParagraph"/>
              <w:widowControl/>
              <w:numPr>
                <w:ilvl w:val="0"/>
                <w:numId w:val="16"/>
              </w:numPr>
              <w:overflowPunct w:val="0"/>
              <w:autoSpaceDE w:val="0"/>
              <w:autoSpaceDN w:val="0"/>
              <w:adjustRightInd w:val="0"/>
              <w:textAlignment w:val="baseline"/>
              <w:rPr>
                <w:sz w:val="20"/>
                <w:lang w:val="en-US"/>
              </w:rPr>
            </w:pPr>
            <w:r>
              <w:rPr>
                <w:sz w:val="20"/>
                <w:lang w:val="en-US"/>
              </w:rPr>
              <w:t>Spatial audio signal rendering to loudspeakers</w:t>
            </w:r>
          </w:p>
          <w:p w14:paraId="6F1FB19C" w14:textId="77777777" w:rsidR="00F722DE" w:rsidRPr="00FD6D4F" w:rsidRDefault="00F722DE" w:rsidP="00F722DE">
            <w:pPr>
              <w:widowControl/>
              <w:overflowPunct w:val="0"/>
              <w:autoSpaceDE w:val="0"/>
              <w:autoSpaceDN w:val="0"/>
              <w:adjustRightInd w:val="0"/>
              <w:contextualSpacing/>
              <w:textAlignment w:val="baseline"/>
              <w:rPr>
                <w:lang w:val="en-US"/>
              </w:rPr>
            </w:pPr>
            <w:r>
              <w:rPr>
                <w:lang w:val="en-US"/>
              </w:rPr>
              <w:t>Potentially required:</w:t>
            </w:r>
          </w:p>
          <w:p w14:paraId="5AD39567" w14:textId="649C2F38" w:rsidR="00EA2FA6" w:rsidRPr="000901AB" w:rsidRDefault="00F722DE" w:rsidP="000901AB">
            <w:pPr>
              <w:pStyle w:val="ListParagraph"/>
              <w:widowControl/>
              <w:numPr>
                <w:ilvl w:val="0"/>
                <w:numId w:val="16"/>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tc>
      </w:tr>
    </w:tbl>
    <w:p w14:paraId="0C124584" w14:textId="708CEA26" w:rsidR="00EA2FA6" w:rsidRDefault="00EA2FA6" w:rsidP="00483B2C">
      <w:pPr>
        <w:spacing w:after="18pt"/>
        <w:rPr>
          <w:sz w:val="22"/>
          <w:szCs w:val="22"/>
        </w:rPr>
      </w:pPr>
    </w:p>
    <w:p w14:paraId="3D016E7B" w14:textId="10927277" w:rsidR="006E06E0" w:rsidRDefault="006E06E0" w:rsidP="00483B2C">
      <w:pPr>
        <w:spacing w:after="0pt"/>
        <w:rPr>
          <w:sz w:val="22"/>
          <w:szCs w:val="22"/>
        </w:rPr>
      </w:pPr>
      <w:r>
        <w:rPr>
          <w:sz w:val="22"/>
          <w:szCs w:val="22"/>
        </w:rPr>
        <w:t>Figure 2 provides a</w:t>
      </w:r>
      <w:r w:rsidR="000C59EF">
        <w:rPr>
          <w:sz w:val="22"/>
          <w:szCs w:val="22"/>
        </w:rPr>
        <w:t xml:space="preserve">n </w:t>
      </w:r>
      <w:r>
        <w:rPr>
          <w:sz w:val="22"/>
          <w:szCs w:val="22"/>
        </w:rPr>
        <w:t xml:space="preserve">illustration of the </w:t>
      </w:r>
      <w:r w:rsidR="000C59EF">
        <w:rPr>
          <w:sz w:val="22"/>
          <w:szCs w:val="22"/>
        </w:rPr>
        <w:t xml:space="preserve">mobile audio capture for the </w:t>
      </w:r>
      <w:r>
        <w:rPr>
          <w:sz w:val="22"/>
          <w:szCs w:val="22"/>
        </w:rPr>
        <w:t>use case.</w:t>
      </w:r>
      <w:r w:rsidR="000E0694">
        <w:rPr>
          <w:sz w:val="22"/>
          <w:szCs w:val="22"/>
        </w:rPr>
        <w:t xml:space="preserve"> </w:t>
      </w:r>
      <w:r w:rsidR="00E547D3">
        <w:rPr>
          <w:sz w:val="22"/>
          <w:szCs w:val="22"/>
        </w:rPr>
        <w:t xml:space="preserve">A smartphone implementing a multi-microphone capture and analysis has been placed on a table. </w:t>
      </w:r>
      <w:r w:rsidR="000E0694">
        <w:rPr>
          <w:sz w:val="22"/>
          <w:szCs w:val="22"/>
        </w:rPr>
        <w:t xml:space="preserve">User voices </w:t>
      </w:r>
      <w:r w:rsidR="00E547D3">
        <w:rPr>
          <w:sz w:val="22"/>
          <w:szCs w:val="22"/>
        </w:rPr>
        <w:t xml:space="preserve">around the table </w:t>
      </w:r>
      <w:r w:rsidR="000E0694">
        <w:rPr>
          <w:sz w:val="22"/>
          <w:szCs w:val="22"/>
        </w:rPr>
        <w:t>are captured into an immersive audio format</w:t>
      </w:r>
      <w:r w:rsidR="00E547D3">
        <w:rPr>
          <w:sz w:val="22"/>
          <w:szCs w:val="22"/>
        </w:rPr>
        <w:t>, encoded, and transmitted</w:t>
      </w:r>
      <w:r w:rsidR="000E0694">
        <w:rPr>
          <w:sz w:val="22"/>
          <w:szCs w:val="22"/>
        </w:rPr>
        <w:t xml:space="preserve"> using </w:t>
      </w:r>
      <w:r w:rsidR="00E547D3">
        <w:rPr>
          <w:sz w:val="22"/>
          <w:szCs w:val="22"/>
        </w:rPr>
        <w:t>the</w:t>
      </w:r>
      <w:r w:rsidR="000E0694">
        <w:rPr>
          <w:sz w:val="22"/>
          <w:szCs w:val="22"/>
        </w:rPr>
        <w:t xml:space="preserve"> smartphone.</w:t>
      </w:r>
      <w:r w:rsidR="004F29C4">
        <w:rPr>
          <w:sz w:val="22"/>
          <w:szCs w:val="22"/>
        </w:rPr>
        <w:t xml:space="preserve"> The audio presentation</w:t>
      </w:r>
      <w:r w:rsidR="00FF51E8">
        <w:rPr>
          <w:sz w:val="22"/>
          <w:szCs w:val="22"/>
        </w:rPr>
        <w:t xml:space="preserve"> from the smartphone according to the use case description is </w:t>
      </w:r>
      <w:r w:rsidR="00E547D3">
        <w:rPr>
          <w:sz w:val="22"/>
          <w:szCs w:val="22"/>
        </w:rPr>
        <w:t xml:space="preserve">playback of </w:t>
      </w:r>
      <w:r w:rsidR="00FF51E8">
        <w:rPr>
          <w:sz w:val="22"/>
          <w:szCs w:val="22"/>
        </w:rPr>
        <w:t>a mono downmix. Alternatively, this could also be a stereo presentation according to device capability.</w:t>
      </w:r>
    </w:p>
    <w:p w14:paraId="5D3DFBFF" w14:textId="77777777" w:rsidR="00227F86" w:rsidRDefault="00227F86" w:rsidP="00483B2C">
      <w:pPr>
        <w:spacing w:after="0pt"/>
        <w:rPr>
          <w:sz w:val="22"/>
          <w:szCs w:val="22"/>
        </w:rPr>
      </w:pPr>
    </w:p>
    <w:p w14:paraId="7DEFE8D5" w14:textId="609B2BF1" w:rsidR="00E1093F" w:rsidRDefault="00E1093F" w:rsidP="002B545A">
      <w:pPr>
        <w:keepNext/>
        <w:spacing w:before="6pt" w:after="18pt"/>
        <w:jc w:val="center"/>
        <w:rPr>
          <w:sz w:val="22"/>
          <w:szCs w:val="22"/>
        </w:rPr>
      </w:pPr>
      <w:r w:rsidRPr="00E1093F">
        <w:rPr>
          <w:noProof/>
          <w:sz w:val="22"/>
          <w:szCs w:val="22"/>
        </w:rPr>
        <w:lastRenderedPageBreak/>
        <w:drawing>
          <wp:inline distT="0" distB="0" distL="0" distR="0" wp14:anchorId="3BF19784" wp14:editId="47EB2EAE">
            <wp:extent cx="3862800" cy="3693600"/>
            <wp:effectExtent l="0" t="0" r="0" b="2540"/>
            <wp:docPr id="8" name="Picture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9"/>
                    <a:stretch>
                      <a:fillRect/>
                    </a:stretch>
                  </pic:blipFill>
                  <pic:spPr>
                    <a:xfrm>
                      <a:off x="0" y="0"/>
                      <a:ext cx="3862800" cy="3693600"/>
                    </a:xfrm>
                    <a:prstGeom prst="rect">
                      <a:avLst/>
                    </a:prstGeom>
                  </pic:spPr>
                </pic:pic>
              </a:graphicData>
            </a:graphic>
          </wp:inline>
        </w:drawing>
      </w:r>
    </w:p>
    <w:p w14:paraId="069523BC" w14:textId="33EE3DA8" w:rsidR="00255BD6" w:rsidRPr="00A77E42" w:rsidRDefault="00255BD6" w:rsidP="00887188">
      <w:pPr>
        <w:keepLines/>
        <w:widowControl/>
        <w:spacing w:before="6pt"/>
        <w:jc w:val="center"/>
        <w:rPr>
          <w:rStyle w:val="IntenseReference"/>
        </w:rPr>
      </w:pPr>
      <w:r w:rsidRPr="00A77E42">
        <w:rPr>
          <w:rStyle w:val="IntenseReference"/>
        </w:rPr>
        <w:t>Fi</w:t>
      </w:r>
      <w:r w:rsidR="00E1093F" w:rsidRPr="00A77E42">
        <w:rPr>
          <w:rStyle w:val="IntenseReference"/>
        </w:rPr>
        <w:t>gure 2.</w:t>
      </w:r>
      <w:r w:rsidR="000C59EF" w:rsidRPr="00A77E42">
        <w:rPr>
          <w:rStyle w:val="IntenseReference"/>
        </w:rPr>
        <w:t xml:space="preserve"> </w:t>
      </w:r>
      <w:r w:rsidR="00216425" w:rsidRPr="00A77E42">
        <w:rPr>
          <w:rStyle w:val="IntenseReference"/>
        </w:rPr>
        <w:t>A</w:t>
      </w:r>
      <w:r w:rsidR="000C59EF" w:rsidRPr="00A77E42">
        <w:rPr>
          <w:rStyle w:val="IntenseReference"/>
        </w:rPr>
        <w:t xml:space="preserve">udio capture </w:t>
      </w:r>
      <w:r w:rsidR="002071F6" w:rsidRPr="00A77E42">
        <w:rPr>
          <w:rStyle w:val="IntenseReference"/>
        </w:rPr>
        <w:t>example for a</w:t>
      </w:r>
      <w:r w:rsidR="000C59EF" w:rsidRPr="00A77E42">
        <w:rPr>
          <w:rStyle w:val="IntenseReference"/>
        </w:rPr>
        <w:t xml:space="preserve"> </w:t>
      </w:r>
      <w:r w:rsidR="00216425" w:rsidRPr="00A77E42">
        <w:rPr>
          <w:rStyle w:val="IntenseReference"/>
        </w:rPr>
        <w:t>spatial audio telco</w:t>
      </w:r>
      <w:r w:rsidR="002071F6" w:rsidRPr="00A77E42">
        <w:rPr>
          <w:rStyle w:val="IntenseReference"/>
        </w:rPr>
        <w:t xml:space="preserve"> use case</w:t>
      </w:r>
      <w:r w:rsidR="00216425" w:rsidRPr="00A77E42">
        <w:rPr>
          <w:rStyle w:val="IntenseReference"/>
        </w:rPr>
        <w:t>.</w:t>
      </w:r>
      <w:r w:rsidR="00380B04" w:rsidRPr="00A77E42">
        <w:rPr>
          <w:rStyle w:val="IntenseReference"/>
        </w:rPr>
        <w:t xml:space="preserve"> A smartphone with a multi-microphone capture </w:t>
      </w:r>
      <w:r w:rsidR="00B70C88" w:rsidRPr="00A77E42">
        <w:rPr>
          <w:rStyle w:val="IntenseReference"/>
        </w:rPr>
        <w:t>creates a spatial representation of the sound field.</w:t>
      </w:r>
    </w:p>
    <w:p w14:paraId="6ACE1577" w14:textId="77777777" w:rsidR="00255BD6" w:rsidRDefault="00255BD6" w:rsidP="00483B2C">
      <w:pPr>
        <w:spacing w:before="6pt" w:after="18pt"/>
        <w:rPr>
          <w:sz w:val="22"/>
          <w:szCs w:val="22"/>
        </w:rPr>
      </w:pPr>
    </w:p>
    <w:p w14:paraId="175B202C" w14:textId="44BACD5A" w:rsidR="000C4DBA" w:rsidRPr="001E2A2D" w:rsidRDefault="000C4DBA" w:rsidP="00E04753">
      <w:pPr>
        <w:pStyle w:val="Heading1"/>
      </w:pPr>
      <w:r w:rsidRPr="0033043A">
        <w:t xml:space="preserve">4. </w:t>
      </w:r>
      <w:r w:rsidR="0048011E">
        <w:t>Conclusion</w:t>
      </w:r>
      <w:r w:rsidR="00EB2FED">
        <w:t xml:space="preserve"> and Proposal</w:t>
      </w:r>
    </w:p>
    <w:p w14:paraId="77063280" w14:textId="77777777" w:rsidR="009118E5" w:rsidRDefault="003C346E" w:rsidP="002D43E6">
      <w:pPr>
        <w:widowControl/>
        <w:overflowPunct w:val="0"/>
        <w:autoSpaceDE w:val="0"/>
        <w:autoSpaceDN w:val="0"/>
        <w:adjustRightInd w:val="0"/>
        <w:spacing w:after="15pt" w:line="12pt" w:lineRule="auto"/>
        <w:textAlignment w:val="baseline"/>
        <w:rPr>
          <w:rFonts w:cs="Arial"/>
          <w:sz w:val="22"/>
          <w:lang w:val="en-US"/>
        </w:rPr>
      </w:pPr>
      <w:r>
        <w:rPr>
          <w:rFonts w:cs="Arial"/>
          <w:sz w:val="22"/>
          <w:lang w:val="en-US"/>
        </w:rPr>
        <w:t>In this document</w:t>
      </w:r>
      <w:r w:rsidR="00E949F7">
        <w:rPr>
          <w:rFonts w:cs="Arial"/>
          <w:sz w:val="22"/>
          <w:lang w:val="en-US"/>
        </w:rPr>
        <w:t xml:space="preserve"> two immersive audio use cases based on a smartphone ca</w:t>
      </w:r>
      <w:r w:rsidR="00E16972">
        <w:rPr>
          <w:rFonts w:cs="Arial"/>
          <w:sz w:val="22"/>
          <w:lang w:val="en-US"/>
        </w:rPr>
        <w:t>pture are discussed.</w:t>
      </w:r>
      <w:r w:rsidR="00B66A12">
        <w:rPr>
          <w:rFonts w:cs="Arial"/>
          <w:sz w:val="22"/>
          <w:lang w:val="en-US"/>
        </w:rPr>
        <w:t xml:space="preserve"> </w:t>
      </w:r>
    </w:p>
    <w:p w14:paraId="1DEDE8EA" w14:textId="338336D9" w:rsidR="006E695A" w:rsidRDefault="00B66A12" w:rsidP="002D43E6">
      <w:pPr>
        <w:widowControl/>
        <w:overflowPunct w:val="0"/>
        <w:autoSpaceDE w:val="0"/>
        <w:autoSpaceDN w:val="0"/>
        <w:adjustRightInd w:val="0"/>
        <w:spacing w:after="15pt" w:line="12pt" w:lineRule="auto"/>
        <w:textAlignment w:val="baseline"/>
        <w:rPr>
          <w:rFonts w:cs="Arial"/>
          <w:sz w:val="22"/>
          <w:lang w:val="en-US"/>
        </w:rPr>
      </w:pPr>
      <w:r>
        <w:rPr>
          <w:rFonts w:cs="Arial"/>
          <w:sz w:val="22"/>
          <w:lang w:val="en-US"/>
        </w:rPr>
        <w:t>The s</w:t>
      </w:r>
      <w:r w:rsidR="009118E5">
        <w:rPr>
          <w:rFonts w:cs="Arial"/>
          <w:sz w:val="22"/>
          <w:lang w:val="en-US"/>
        </w:rPr>
        <w:t>ource proposes to document the two</w:t>
      </w:r>
      <w:r>
        <w:rPr>
          <w:rFonts w:cs="Arial"/>
          <w:sz w:val="22"/>
          <w:lang w:val="en-US"/>
        </w:rPr>
        <w:t xml:space="preserve"> use cases </w:t>
      </w:r>
      <w:r w:rsidR="00223BFB">
        <w:rPr>
          <w:rFonts w:cs="Arial"/>
          <w:sz w:val="22"/>
          <w:lang w:val="en-US"/>
        </w:rPr>
        <w:t xml:space="preserve">in </w:t>
      </w:r>
      <w:r w:rsidR="00C632CE">
        <w:rPr>
          <w:rFonts w:cs="Arial"/>
          <w:sz w:val="22"/>
          <w:lang w:val="en-US"/>
        </w:rPr>
        <w:t xml:space="preserve">the </w:t>
      </w:r>
      <w:r w:rsidR="009D607A">
        <w:rPr>
          <w:rFonts w:cs="Arial"/>
          <w:sz w:val="22"/>
          <w:lang w:val="en-US"/>
        </w:rPr>
        <w:t>“</w:t>
      </w:r>
      <w:r w:rsidR="00C632CE">
        <w:rPr>
          <w:rFonts w:cs="Arial"/>
          <w:sz w:val="22"/>
          <w:lang w:val="en-US"/>
        </w:rPr>
        <w:t xml:space="preserve">new Pdoc </w:t>
      </w:r>
      <w:r w:rsidR="00223BFB">
        <w:rPr>
          <w:rFonts w:cs="Arial"/>
          <w:sz w:val="22"/>
          <w:lang w:val="en-US"/>
        </w:rPr>
        <w:t>on</w:t>
      </w:r>
      <w:r w:rsidR="00093324">
        <w:rPr>
          <w:rFonts w:cs="Arial"/>
          <w:sz w:val="22"/>
          <w:lang w:val="en-US"/>
        </w:rPr>
        <w:t xml:space="preserve"> scenario</w:t>
      </w:r>
      <w:r w:rsidR="009D607A">
        <w:rPr>
          <w:rFonts w:cs="Arial"/>
          <w:sz w:val="22"/>
          <w:lang w:val="en-US"/>
        </w:rPr>
        <w:t>s”</w:t>
      </w:r>
      <w:r w:rsidR="00645F41">
        <w:rPr>
          <w:rFonts w:cs="Arial"/>
          <w:sz w:val="22"/>
          <w:lang w:val="en-US"/>
        </w:rPr>
        <w:t>, agreed to be created in the Busan meeting</w:t>
      </w:r>
      <w:r w:rsidR="009D607A">
        <w:rPr>
          <w:rFonts w:cs="Arial"/>
          <w:sz w:val="22"/>
          <w:lang w:val="en-US"/>
        </w:rPr>
        <w:t xml:space="preserve"> [</w:t>
      </w:r>
      <w:r w:rsidR="007C592B">
        <w:rPr>
          <w:rFonts w:cs="Arial"/>
          <w:sz w:val="22"/>
          <w:lang w:val="en-US"/>
        </w:rPr>
        <w:t>6</w:t>
      </w:r>
      <w:r w:rsidR="00EB6FB8">
        <w:rPr>
          <w:rFonts w:cs="Arial"/>
          <w:sz w:val="22"/>
          <w:lang w:val="en-US"/>
        </w:rPr>
        <w:t>]</w:t>
      </w:r>
      <w:r w:rsidR="00645F41">
        <w:rPr>
          <w:rFonts w:cs="Arial"/>
          <w:sz w:val="22"/>
          <w:lang w:val="en-US"/>
        </w:rPr>
        <w:t>.</w:t>
      </w:r>
      <w:r w:rsidR="00EA5424">
        <w:rPr>
          <w:rFonts w:cs="Arial"/>
          <w:sz w:val="22"/>
          <w:lang w:val="en-US"/>
        </w:rPr>
        <w:t xml:space="preserve"> Considering the </w:t>
      </w:r>
      <w:r w:rsidR="009776D3">
        <w:rPr>
          <w:rFonts w:cs="Arial"/>
          <w:sz w:val="22"/>
          <w:lang w:val="en-US"/>
        </w:rPr>
        <w:t xml:space="preserve">skeleton provided in Annex A of [5], the first </w:t>
      </w:r>
      <w:r w:rsidR="006B3605">
        <w:rPr>
          <w:rFonts w:cs="Arial"/>
          <w:sz w:val="22"/>
          <w:lang w:val="en-US"/>
        </w:rPr>
        <w:t xml:space="preserve">proposed </w:t>
      </w:r>
      <w:r w:rsidR="009776D3">
        <w:rPr>
          <w:rFonts w:cs="Arial"/>
          <w:sz w:val="22"/>
          <w:lang w:val="en-US"/>
        </w:rPr>
        <w:t>use case (“</w:t>
      </w:r>
      <w:r w:rsidR="009776D3" w:rsidRPr="009776D3">
        <w:rPr>
          <w:rFonts w:cs="Arial"/>
          <w:sz w:val="22"/>
          <w:lang w:val="en-US"/>
        </w:rPr>
        <w:t xml:space="preserve">Immersive audio call </w:t>
      </w:r>
      <w:r w:rsidR="009776D3">
        <w:rPr>
          <w:rFonts w:cs="Arial"/>
          <w:sz w:val="22"/>
          <w:lang w:val="en-US"/>
        </w:rPr>
        <w:t>with</w:t>
      </w:r>
      <w:r w:rsidR="009776D3" w:rsidRPr="009776D3">
        <w:rPr>
          <w:rFonts w:cs="Arial"/>
          <w:sz w:val="22"/>
          <w:lang w:val="en-US"/>
        </w:rPr>
        <w:t xml:space="preserve"> experience sharing</w:t>
      </w:r>
      <w:r w:rsidR="009776D3">
        <w:rPr>
          <w:rFonts w:cs="Arial"/>
          <w:sz w:val="22"/>
          <w:lang w:val="en-US"/>
        </w:rPr>
        <w:t xml:space="preserve">”) could be considered under </w:t>
      </w:r>
      <w:r w:rsidR="001C6C4C">
        <w:rPr>
          <w:rFonts w:cs="Arial"/>
          <w:sz w:val="22"/>
          <w:lang w:val="en-US"/>
        </w:rPr>
        <w:t xml:space="preserve">3.1.1 Stereo and Immersive Telephony. The second </w:t>
      </w:r>
      <w:r w:rsidR="006B3605">
        <w:rPr>
          <w:rFonts w:cs="Arial"/>
          <w:sz w:val="22"/>
          <w:lang w:val="en-US"/>
        </w:rPr>
        <w:t xml:space="preserve">proposed </w:t>
      </w:r>
      <w:r w:rsidR="001C6C4C">
        <w:rPr>
          <w:rFonts w:cs="Arial"/>
          <w:sz w:val="22"/>
          <w:lang w:val="en-US"/>
        </w:rPr>
        <w:t>use case (“Adhoc spatial audio telco”)</w:t>
      </w:r>
      <w:r w:rsidR="00833973">
        <w:rPr>
          <w:rFonts w:cs="Arial"/>
          <w:sz w:val="22"/>
          <w:lang w:val="en-US"/>
        </w:rPr>
        <w:t xml:space="preserve"> fits under 3.2.1 Spatial conferencing.</w:t>
      </w:r>
      <w:r w:rsidR="009725BF">
        <w:rPr>
          <w:rFonts w:cs="Arial"/>
          <w:sz w:val="22"/>
          <w:lang w:val="en-US"/>
        </w:rPr>
        <w:t xml:space="preserve"> </w:t>
      </w:r>
      <w:r w:rsidR="00C44645">
        <w:rPr>
          <w:rFonts w:cs="Arial"/>
          <w:sz w:val="22"/>
          <w:lang w:val="en-US"/>
        </w:rPr>
        <w:t>It is the source’s view that a</w:t>
      </w:r>
      <w:r w:rsidR="009725BF">
        <w:rPr>
          <w:rFonts w:cs="Arial"/>
          <w:sz w:val="22"/>
          <w:lang w:val="en-US"/>
        </w:rPr>
        <w:t xml:space="preserve">t least these </w:t>
      </w:r>
      <w:r w:rsidR="008E3902">
        <w:rPr>
          <w:rFonts w:cs="Arial"/>
          <w:sz w:val="22"/>
          <w:lang w:val="en-US"/>
        </w:rPr>
        <w:t xml:space="preserve">use case sections </w:t>
      </w:r>
      <w:r w:rsidR="009725BF">
        <w:rPr>
          <w:rFonts w:cs="Arial"/>
          <w:sz w:val="22"/>
          <w:lang w:val="en-US"/>
        </w:rPr>
        <w:t>are clearly relevant for IVAS.</w:t>
      </w:r>
    </w:p>
    <w:p w14:paraId="480085AF" w14:textId="3E784F92" w:rsidR="00633FD7" w:rsidRDefault="0005067F" w:rsidP="002D43E6">
      <w:pPr>
        <w:widowControl/>
        <w:overflowPunct w:val="0"/>
        <w:autoSpaceDE w:val="0"/>
        <w:autoSpaceDN w:val="0"/>
        <w:adjustRightInd w:val="0"/>
        <w:spacing w:after="15pt" w:line="12pt" w:lineRule="auto"/>
        <w:textAlignment w:val="baseline"/>
        <w:rPr>
          <w:rFonts w:cs="Arial"/>
          <w:sz w:val="22"/>
          <w:lang w:val="en-US"/>
        </w:rPr>
      </w:pPr>
      <w:r>
        <w:rPr>
          <w:rFonts w:cs="Arial"/>
          <w:sz w:val="22"/>
          <w:lang w:val="en-US"/>
        </w:rPr>
        <w:t xml:space="preserve">The source believes that further work on the IVAS use cases (or scenarios) </w:t>
      </w:r>
      <w:r w:rsidR="00472438">
        <w:rPr>
          <w:rFonts w:cs="Arial"/>
          <w:sz w:val="22"/>
          <w:lang w:val="en-US"/>
        </w:rPr>
        <w:t>continues to be</w:t>
      </w:r>
      <w:r>
        <w:rPr>
          <w:rFonts w:cs="Arial"/>
          <w:sz w:val="22"/>
          <w:lang w:val="en-US"/>
        </w:rPr>
        <w:t xml:space="preserve"> </w:t>
      </w:r>
      <w:r w:rsidR="00FD3934">
        <w:rPr>
          <w:rFonts w:cs="Arial"/>
          <w:sz w:val="22"/>
          <w:lang w:val="en-US"/>
        </w:rPr>
        <w:t>useful</w:t>
      </w:r>
      <w:r>
        <w:rPr>
          <w:rFonts w:cs="Arial"/>
          <w:sz w:val="22"/>
          <w:lang w:val="en-US"/>
        </w:rPr>
        <w:t xml:space="preserve"> </w:t>
      </w:r>
      <w:r w:rsidR="00FD3934">
        <w:rPr>
          <w:rFonts w:cs="Arial"/>
          <w:sz w:val="22"/>
          <w:lang w:val="en-US"/>
        </w:rPr>
        <w:t>particularly to develop the IVAS Design Constraints</w:t>
      </w:r>
      <w:r w:rsidR="00472438">
        <w:rPr>
          <w:rFonts w:cs="Arial"/>
          <w:sz w:val="22"/>
          <w:lang w:val="en-US"/>
        </w:rPr>
        <w:t xml:space="preserve"> but also for reasons </w:t>
      </w:r>
      <w:r w:rsidR="008F122D">
        <w:rPr>
          <w:rFonts w:cs="Arial"/>
          <w:sz w:val="22"/>
          <w:lang w:val="en-US"/>
        </w:rPr>
        <w:t>discussed in [5]</w:t>
      </w:r>
      <w:r w:rsidR="006017FC">
        <w:rPr>
          <w:rFonts w:cs="Arial"/>
          <w:sz w:val="22"/>
          <w:lang w:val="en-US"/>
        </w:rPr>
        <w:t>. Advanced use cases, e.g., related to user interaction have so far not been thoroughly discussed in the project.</w:t>
      </w:r>
      <w:r w:rsidR="00DB1D08">
        <w:rPr>
          <w:rFonts w:cs="Arial"/>
          <w:sz w:val="22"/>
          <w:lang w:val="en-US"/>
        </w:rPr>
        <w:t xml:space="preserve"> Use cases (</w:t>
      </w:r>
      <w:r w:rsidR="00B31CFF">
        <w:rPr>
          <w:rFonts w:cs="Arial"/>
          <w:sz w:val="22"/>
          <w:lang w:val="en-US"/>
        </w:rPr>
        <w:t>or scenarios) particularly for</w:t>
      </w:r>
      <w:r w:rsidR="009560AE">
        <w:rPr>
          <w:rFonts w:cs="Arial"/>
          <w:sz w:val="22"/>
          <w:lang w:val="en-US"/>
        </w:rPr>
        <w:t xml:space="preserve"> </w:t>
      </w:r>
      <w:r w:rsidR="00DB1D08" w:rsidRPr="00DB1D08">
        <w:rPr>
          <w:rFonts w:cs="Arial"/>
          <w:sz w:val="22"/>
          <w:lang w:val="en-US"/>
        </w:rPr>
        <w:t>immersive communications, teleconferencing, user-generated content (UGC) and augmented reality (AR)</w:t>
      </w:r>
      <w:r w:rsidR="00B31CFF">
        <w:rPr>
          <w:rFonts w:cs="Arial"/>
          <w:sz w:val="22"/>
          <w:lang w:val="en-US"/>
        </w:rPr>
        <w:t xml:space="preserve"> (potentially with 6DoF support) seem relevant.</w:t>
      </w:r>
    </w:p>
    <w:p w14:paraId="52287A3D" w14:textId="77777777" w:rsidR="000C4DBA" w:rsidRPr="006B363C" w:rsidRDefault="000C4DBA" w:rsidP="00E04753">
      <w:pPr>
        <w:pStyle w:val="Heading1"/>
      </w:pPr>
      <w:r w:rsidRPr="006B363C">
        <w:t>References</w:t>
      </w:r>
    </w:p>
    <w:p w14:paraId="0989BF5B" w14:textId="42E4BB7D" w:rsidR="003C7E57" w:rsidRDefault="003A0366" w:rsidP="003A0366">
      <w:pPr>
        <w:ind w:start="28.35pt" w:hanging="28.35pt"/>
      </w:pPr>
      <w:r w:rsidRPr="00F306A0">
        <w:t>[1]</w:t>
      </w:r>
      <w:r w:rsidRPr="00F306A0">
        <w:tab/>
      </w:r>
      <w:r w:rsidR="007E507B" w:rsidRPr="007E507B">
        <w:t>Tdoc SP-170611: New WID on EVS Codec Extension for Immersive Voice and Audio Services.</w:t>
      </w:r>
    </w:p>
    <w:p w14:paraId="0ACD8DC9" w14:textId="1DF0BB1E" w:rsidR="007B6EDD" w:rsidRDefault="007B6EDD" w:rsidP="003A0366">
      <w:pPr>
        <w:ind w:start="28.35pt" w:hanging="28.35pt"/>
      </w:pPr>
      <w:r>
        <w:t>[2]</w:t>
      </w:r>
      <w:r>
        <w:tab/>
      </w:r>
      <w:r w:rsidR="00482029">
        <w:t>Tdoc S4-180087: On IVAS audio formats for mobile capture devices. Source: Nokia Corporation</w:t>
      </w:r>
      <w:r w:rsidR="00C4573B">
        <w:t>.</w:t>
      </w:r>
    </w:p>
    <w:p w14:paraId="0E8B3824" w14:textId="3BA40215" w:rsidR="007B6EDD" w:rsidRDefault="007B6EDD" w:rsidP="003A0366">
      <w:pPr>
        <w:ind w:start="28.35pt" w:hanging="28.35pt"/>
      </w:pPr>
      <w:r>
        <w:t>[3]</w:t>
      </w:r>
      <w:r>
        <w:tab/>
      </w:r>
      <w:r w:rsidR="00761F1D">
        <w:t>Tdoc S4-180462</w:t>
      </w:r>
      <w:r w:rsidR="008C3D5D">
        <w:t xml:space="preserve">: </w:t>
      </w:r>
      <w:r w:rsidR="008C3D5D" w:rsidRPr="008C3D5D">
        <w:t>On spatial metadata for IVAS spatial audio input format</w:t>
      </w:r>
      <w:r w:rsidR="008C3D5D">
        <w:t>. Source: Nokia Corporation.</w:t>
      </w:r>
    </w:p>
    <w:p w14:paraId="3F28CEA7" w14:textId="4B37374F" w:rsidR="003A0366" w:rsidRDefault="003C7E57" w:rsidP="003A0366">
      <w:pPr>
        <w:ind w:start="28.35pt" w:hanging="28.35pt"/>
      </w:pPr>
      <w:r>
        <w:t>[</w:t>
      </w:r>
      <w:r w:rsidR="008944E6">
        <w:t>4</w:t>
      </w:r>
      <w:r>
        <w:t>]</w:t>
      </w:r>
      <w:r>
        <w:tab/>
      </w:r>
      <w:r w:rsidR="003A0366" w:rsidRPr="00F306A0">
        <w:t>Tdoc S4-18</w:t>
      </w:r>
      <w:r w:rsidR="00425FE6" w:rsidRPr="00F306A0">
        <w:t>1218</w:t>
      </w:r>
      <w:r w:rsidR="003A0366" w:rsidRPr="00F306A0">
        <w:t>: IVAS Des</w:t>
      </w:r>
      <w:r w:rsidR="00425FE6" w:rsidRPr="00F306A0">
        <w:t>ign Constraints (IVAS-4), v0.0.6</w:t>
      </w:r>
      <w:r w:rsidR="003A0366" w:rsidRPr="00F306A0">
        <w:t>.</w:t>
      </w:r>
    </w:p>
    <w:p w14:paraId="2051ABFD" w14:textId="299BCE1C" w:rsidR="006D462A" w:rsidRDefault="006D462A" w:rsidP="003A0366">
      <w:pPr>
        <w:ind w:start="28.35pt" w:hanging="28.35pt"/>
      </w:pPr>
      <w:r>
        <w:t>[5]</w:t>
      </w:r>
      <w:r>
        <w:tab/>
        <w:t xml:space="preserve">Tdoc S4-181301: Collection of IVAS Use Cases. Source: </w:t>
      </w:r>
      <w:r w:rsidR="00484247" w:rsidRPr="00484247">
        <w:t>Dolby Laboratories, Inc</w:t>
      </w:r>
      <w:r w:rsidR="00484247">
        <w:t>.</w:t>
      </w:r>
    </w:p>
    <w:p w14:paraId="514F5A97" w14:textId="6451DB5B" w:rsidR="00D64553" w:rsidRPr="000C4DBA" w:rsidRDefault="006D462A" w:rsidP="00C44645">
      <w:pPr>
        <w:ind w:start="28.35pt" w:hanging="28.35pt"/>
      </w:pPr>
      <w:r>
        <w:t>[6</w:t>
      </w:r>
      <w:r w:rsidR="00EB6FB8">
        <w:t>]</w:t>
      </w:r>
      <w:r w:rsidR="00EB6FB8">
        <w:tab/>
        <w:t>Tdoc S4-</w:t>
      </w:r>
      <w:r w:rsidR="00645F41">
        <w:t>181</w:t>
      </w:r>
      <w:r w:rsidR="002F251E">
        <w:t>456: Draft report from SA4#101 EVS SWG. Source: EVS SWG Secretary (Orange).</w:t>
      </w:r>
    </w:p>
    <w:sectPr w:rsidR="00D64553" w:rsidRPr="000C4DBA">
      <w:headerReference w:type="default" r:id="rId10"/>
      <w:footerReference w:type="default" r:id="rId11"/>
      <w:headerReference w:type="first" r:id="rId12"/>
      <w:footerReference w:type="first" r:id="rId13"/>
      <w:endnotePr>
        <w:numFmt w:val="decimal"/>
      </w:endnotePr>
      <w:pgSz w:w="595.35pt" w:h="842pt" w:code="9"/>
      <w:pgMar w:top="56.90pt" w:right="56.90pt" w:bottom="56.90pt" w:left="56.90pt" w:header="36pt" w:footer="36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7A89411E" w14:textId="77777777" w:rsidR="008D4AAB" w:rsidRDefault="008D4AAB" w:rsidP="001F13C6">
      <w:pPr>
        <w:pStyle w:val="WBtabletxt"/>
      </w:pPr>
      <w:r>
        <w:separator/>
      </w:r>
    </w:p>
  </w:endnote>
  <w:endnote w:type="continuationSeparator" w:id="0">
    <w:p w14:paraId="145A13EF" w14:textId="77777777" w:rsidR="008D4AAB" w:rsidRDefault="008D4AAB" w:rsidP="001F13C6">
      <w:pPr>
        <w:pStyle w:val="WBtabletxt"/>
      </w:pPr>
      <w:r>
        <w:continuationSeparator/>
      </w:r>
    </w:p>
  </w:endnote>
  <w:endnote w:type="continuationNotice" w:id="1">
    <w:p w14:paraId="59EA59CB" w14:textId="77777777" w:rsidR="008D4AAB" w:rsidRDefault="008D4AAB">
      <w:pPr>
        <w:spacing w:after="0pt" w:line="12pt" w:lineRule="auto"/>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characterSet="iso-8859-1"/>
    <w:family w:val="decorative"/>
    <w:pitch w:val="variable"/>
    <w:sig w:usb0="00000000" w:usb1="10000000" w:usb2="00000000" w:usb3="00000000" w:csb0="80000000" w:csb1="00000000"/>
  </w:font>
  <w:font w:name="Times New Roman">
    <w:panose1 w:val="02020603050405020304"/>
    <w:charset w:characterSet="iso-8859-1"/>
    <w:family w:val="roman"/>
    <w:pitch w:val="variable"/>
    <w:sig w:usb0="20002A87" w:usb1="80000000" w:usb2="00000008"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charset w:characterSet="iso-8859-1"/>
    <w:family w:val="decorative"/>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Tahoma">
    <w:panose1 w:val="020B0604030504040204"/>
    <w:charset w:characterSet="iso-8859-1"/>
    <w:family w:val="swiss"/>
    <w:notTrueType/>
    <w:pitch w:val="variable"/>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A00002EF" w:usb1="4000207B" w:usb2="00000000" w:usb3="00000000" w:csb0="0000009F" w:csb1="00000000"/>
  </w:font>
  <w:font w:name="Calibri Light">
    <w:panose1 w:val="020F0302020204030204"/>
    <w:charset w:characterSet="iso-8859-1"/>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C83425D" w14:textId="77777777" w:rsidR="00E35C44" w:rsidRDefault="00E35C44">
    <w:pPr>
      <w:pStyle w:val="Footer"/>
      <w:tabs>
        <w:tab w:val="clear" w:pos="432pt"/>
        <w:tab w:val="end" w:pos="468pt"/>
      </w:tabs>
      <w:spacing w:after="0pt"/>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82215A5" w14:textId="77777777" w:rsidR="00E35C44" w:rsidRDefault="00E35C44">
    <w:pPr>
      <w:pStyle w:val="Footer"/>
      <w:tabs>
        <w:tab w:val="clear" w:pos="432pt"/>
        <w:tab w:val="end" w:pos="468pt"/>
      </w:tabs>
      <w:spacing w:after="0pt"/>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57C0399D" w14:textId="77777777" w:rsidR="008D4AAB" w:rsidRDefault="008D4AAB" w:rsidP="001F13C6">
      <w:pPr>
        <w:pStyle w:val="WBtabletxt"/>
      </w:pPr>
      <w:r>
        <w:separator/>
      </w:r>
    </w:p>
  </w:footnote>
  <w:footnote w:type="continuationSeparator" w:id="0">
    <w:p w14:paraId="34340939" w14:textId="77777777" w:rsidR="008D4AAB" w:rsidRDefault="008D4AAB" w:rsidP="001F13C6">
      <w:pPr>
        <w:pStyle w:val="WBtabletxt"/>
      </w:pPr>
      <w:r>
        <w:continuationSeparator/>
      </w:r>
    </w:p>
  </w:footnote>
  <w:footnote w:type="continuationNotice" w:id="1">
    <w:p w14:paraId="392320DD" w14:textId="77777777" w:rsidR="008D4AAB" w:rsidRDefault="008D4AAB">
      <w:pPr>
        <w:spacing w:after="0pt" w:line="12pt" w:lineRule="auto"/>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440653D" w14:textId="77777777" w:rsidR="00E35C44" w:rsidRDefault="00E35C44">
    <w:pPr>
      <w:pStyle w:val="Header"/>
      <w:spacing w:after="0pt"/>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20F35E1" w14:textId="6C2333A4" w:rsidR="00E35C44" w:rsidRPr="00EC5191" w:rsidRDefault="00E35C44" w:rsidP="00A66867">
    <w:pPr>
      <w:tabs>
        <w:tab w:val="start" w:pos="236.05pt"/>
        <w:tab w:val="end" w:pos="467.80pt"/>
      </w:tabs>
      <w:spacing w:after="0pt"/>
      <w:rPr>
        <w:rFonts w:cs="Arial"/>
        <w:b/>
        <w:i/>
        <w:color w:val="000000"/>
        <w:sz w:val="28"/>
        <w:szCs w:val="28"/>
        <w:lang w:val="en-US"/>
      </w:rPr>
    </w:pPr>
    <w:r w:rsidRPr="00EC5191">
      <w:rPr>
        <w:rFonts w:cs="Arial"/>
        <w:lang w:val="en-US"/>
      </w:rPr>
      <w:t>3GPP TSG-SA4</w:t>
    </w:r>
    <w:r w:rsidRPr="00344E8C">
      <w:rPr>
        <w:rFonts w:cs="Arial"/>
        <w:lang w:val="en-US"/>
      </w:rPr>
      <w:t>#10</w:t>
    </w:r>
    <w:r w:rsidR="00191316">
      <w:rPr>
        <w:rFonts w:cs="Arial"/>
        <w:lang w:val="en-US"/>
      </w:rPr>
      <w:t>2</w:t>
    </w:r>
    <w:r w:rsidRPr="00EC5191">
      <w:rPr>
        <w:rFonts w:cs="Arial"/>
        <w:lang w:val="en-US"/>
      </w:rPr>
      <w:t xml:space="preserve"> meeting</w:t>
    </w:r>
    <w:r w:rsidRPr="00EC5191">
      <w:rPr>
        <w:rFonts w:cs="Arial"/>
        <w:b/>
        <w:i/>
        <w:lang w:val="en-US"/>
      </w:rPr>
      <w:tab/>
    </w:r>
    <w:r w:rsidRPr="00EC5191">
      <w:rPr>
        <w:rFonts w:cs="Arial"/>
        <w:b/>
        <w:i/>
        <w:lang w:val="en-US"/>
      </w:rPr>
      <w:tab/>
    </w:r>
    <w:r w:rsidRPr="0073133C">
      <w:rPr>
        <w:rFonts w:cs="Arial"/>
        <w:b/>
        <w:i/>
        <w:sz w:val="28"/>
        <w:szCs w:val="28"/>
        <w:lang w:val="en-US"/>
      </w:rPr>
      <w:t>Tdoc S4 (1</w:t>
    </w:r>
    <w:r w:rsidR="00191316">
      <w:rPr>
        <w:rFonts w:cs="Arial"/>
        <w:b/>
        <w:i/>
        <w:sz w:val="28"/>
        <w:szCs w:val="28"/>
        <w:lang w:val="en-US"/>
      </w:rPr>
      <w:t>9</w:t>
    </w:r>
    <w:r w:rsidRPr="0073133C">
      <w:rPr>
        <w:rFonts w:cs="Arial"/>
        <w:b/>
        <w:i/>
        <w:color w:val="000000"/>
        <w:sz w:val="28"/>
        <w:szCs w:val="28"/>
        <w:lang w:val="en-US"/>
      </w:rPr>
      <w:t>)</w:t>
    </w:r>
    <w:r w:rsidR="004B3ABD">
      <w:rPr>
        <w:rFonts w:cs="Arial"/>
        <w:b/>
        <w:i/>
        <w:color w:val="000000"/>
        <w:sz w:val="28"/>
        <w:szCs w:val="28"/>
        <w:lang w:val="en-US"/>
      </w:rPr>
      <w:t>0123</w:t>
    </w:r>
  </w:p>
  <w:p w14:paraId="40C16A63" w14:textId="66BB650E" w:rsidR="00E35C44" w:rsidRPr="00344E8C" w:rsidRDefault="00191316" w:rsidP="00E9771D">
    <w:pPr>
      <w:tabs>
        <w:tab w:val="end" w:pos="468pt"/>
      </w:tabs>
      <w:spacing w:after="0pt"/>
      <w:rPr>
        <w:lang w:val="en-US" w:eastAsia="zh-CN"/>
      </w:rPr>
    </w:pPr>
    <w:r>
      <w:rPr>
        <w:rFonts w:cs="Arial"/>
        <w:lang w:val="en-US" w:eastAsia="zh-CN"/>
      </w:rPr>
      <w:t xml:space="preserve">28 January </w:t>
    </w:r>
    <w:r w:rsidR="00E35C44" w:rsidRPr="00344E8C">
      <w:rPr>
        <w:rFonts w:cs="Arial"/>
        <w:lang w:val="en-US" w:eastAsia="zh-CN"/>
      </w:rPr>
      <w:t>-</w:t>
    </w:r>
    <w:r>
      <w:rPr>
        <w:rFonts w:cs="Arial"/>
        <w:lang w:val="en-US" w:eastAsia="zh-CN"/>
      </w:rPr>
      <w:t xml:space="preserve"> 1</w:t>
    </w:r>
    <w:r w:rsidR="00E35C44" w:rsidRPr="00344E8C">
      <w:rPr>
        <w:rFonts w:cs="Arial"/>
        <w:lang w:val="en-US" w:eastAsia="zh-CN"/>
      </w:rPr>
      <w:t xml:space="preserve"> </w:t>
    </w:r>
    <w:r>
      <w:rPr>
        <w:rFonts w:cs="Arial"/>
        <w:lang w:val="en-US" w:eastAsia="zh-CN"/>
      </w:rPr>
      <w:t>February</w:t>
    </w:r>
    <w:r w:rsidR="00E35C44" w:rsidRPr="00344E8C">
      <w:rPr>
        <w:rFonts w:cs="Arial"/>
        <w:lang w:val="en-US" w:eastAsia="zh-CN"/>
      </w:rPr>
      <w:t xml:space="preserve"> 201</w:t>
    </w:r>
    <w:r>
      <w:rPr>
        <w:rFonts w:cs="Arial"/>
        <w:lang w:val="en-US" w:eastAsia="zh-CN"/>
      </w:rPr>
      <w:t>9</w:t>
    </w:r>
    <w:r w:rsidR="00E35C44" w:rsidRPr="00344E8C">
      <w:rPr>
        <w:rFonts w:cs="Arial"/>
        <w:lang w:val="en-US" w:eastAsia="zh-CN"/>
      </w:rPr>
      <w:t xml:space="preserve">, </w:t>
    </w:r>
    <w:r w:rsidR="00344E8C">
      <w:rPr>
        <w:rFonts w:cs="Arial"/>
        <w:lang w:val="en-US" w:eastAsia="zh-CN"/>
      </w:rPr>
      <w:t>B</w:t>
    </w:r>
    <w:r>
      <w:rPr>
        <w:rFonts w:cs="Arial"/>
        <w:lang w:val="en-US" w:eastAsia="zh-CN"/>
      </w:rPr>
      <w:t>ruges</w:t>
    </w:r>
    <w:r w:rsidR="00344E8C">
      <w:rPr>
        <w:rFonts w:cs="Arial"/>
        <w:lang w:val="en-US" w:eastAsia="zh-CN"/>
      </w:rPr>
      <w:t xml:space="preserve">, </w:t>
    </w:r>
    <w:r>
      <w:rPr>
        <w:rFonts w:cs="Arial"/>
        <w:lang w:val="en-US" w:eastAsia="zh-CN"/>
      </w:rPr>
      <w:t>Belgium</w:t>
    </w:r>
  </w:p>
  <w:p w14:paraId="7C92E2AF" w14:textId="7E3CAB47" w:rsidR="00E35C44" w:rsidRPr="00A66867" w:rsidRDefault="00E35C44" w:rsidP="00E9771D">
    <w:pPr>
      <w:tabs>
        <w:tab w:val="end" w:pos="468pt"/>
      </w:tabs>
      <w:spacing w:after="0pt"/>
      <w:rPr>
        <w:lang w:val="en-US" w:eastAsia="zh-CN"/>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011D73B5"/>
    <w:multiLevelType w:val="hybridMultilevel"/>
    <w:tmpl w:val="9102A38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 w15:restartNumberingAfterBreak="0">
    <w:nsid w:val="01345350"/>
    <w:multiLevelType w:val="hybridMultilevel"/>
    <w:tmpl w:val="D6425D4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F1E1CFE"/>
    <w:multiLevelType w:val="hybridMultilevel"/>
    <w:tmpl w:val="007CE38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1BBD5B46"/>
    <w:multiLevelType w:val="hybridMultilevel"/>
    <w:tmpl w:val="2D186040"/>
    <w:lvl w:ilvl="0" w:tplc="AE3EF150">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4" w15:restartNumberingAfterBreak="0">
    <w:nsid w:val="22DC1DBC"/>
    <w:multiLevelType w:val="hybridMultilevel"/>
    <w:tmpl w:val="CFE8A16E"/>
    <w:lvl w:ilvl="0" w:tplc="3A4A8278">
      <w:start w:val="1"/>
      <w:numFmt w:val="bullet"/>
      <w:lvlText w:val="-"/>
      <w:lvlJc w:val="start"/>
      <w:pPr>
        <w:ind w:start="36pt" w:hanging="18pt"/>
      </w:pPr>
      <w:rPr>
        <w:rFonts w:ascii="Arial" w:eastAsia="Times New Roman" w:hAnsi="Arial" w:cs="Arial" w:hint="default"/>
      </w:rPr>
    </w:lvl>
    <w:lvl w:ilvl="1" w:tplc="040B0003">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abstractNum w:abstractNumId="5" w15:restartNumberingAfterBreak="0">
    <w:nsid w:val="230A68FD"/>
    <w:multiLevelType w:val="hybridMultilevel"/>
    <w:tmpl w:val="12B06B7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231C2338"/>
    <w:multiLevelType w:val="hybridMultilevel"/>
    <w:tmpl w:val="30964A7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7" w15:restartNumberingAfterBreak="0">
    <w:nsid w:val="43FE35BA"/>
    <w:multiLevelType w:val="hybridMultilevel"/>
    <w:tmpl w:val="EF10CF82"/>
    <w:lvl w:ilvl="0" w:tplc="04090001">
      <w:start w:val="1"/>
      <w:numFmt w:val="bullet"/>
      <w:lvlText w:val=""/>
      <w:lvlJc w:val="start"/>
      <w:pPr>
        <w:ind w:start="18pt" w:hanging="18pt"/>
      </w:pPr>
      <w:rPr>
        <w:rFonts w:ascii="Symbol" w:hAnsi="Symbol" w:hint="default"/>
      </w:rPr>
    </w:lvl>
    <w:lvl w:ilvl="1" w:tplc="04090003" w:tentative="1">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abstractNum w:abstractNumId="8" w15:restartNumberingAfterBreak="0">
    <w:nsid w:val="4F2B5E41"/>
    <w:multiLevelType w:val="hybridMultilevel"/>
    <w:tmpl w:val="472023D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547D0EEA"/>
    <w:multiLevelType w:val="hybridMultilevel"/>
    <w:tmpl w:val="D28E2276"/>
    <w:lvl w:ilvl="0" w:tplc="AE3EF150">
      <w:numFmt w:val="bullet"/>
      <w:lvlText w:val="-"/>
      <w:lvlJc w:val="start"/>
      <w:pPr>
        <w:ind w:start="18pt" w:hanging="18pt"/>
      </w:pPr>
      <w:rPr>
        <w:rFonts w:ascii="Arial" w:eastAsia="Times New Roman" w:hAnsi="Arial" w:cs="Arial" w:hint="default"/>
      </w:rPr>
    </w:lvl>
    <w:lvl w:ilvl="1" w:tplc="AE3EF150">
      <w:numFmt w:val="bullet"/>
      <w:lvlText w:val="-"/>
      <w:lvlJc w:val="start"/>
      <w:pPr>
        <w:ind w:start="54pt" w:hanging="18pt"/>
      </w:pPr>
      <w:rPr>
        <w:rFonts w:ascii="Arial" w:eastAsia="Times New Roman" w:hAnsi="Arial" w:cs="Arial" w:hint="default"/>
      </w:rPr>
    </w:lvl>
    <w:lvl w:ilvl="2" w:tplc="08090005" w:tentative="1">
      <w:start w:val="1"/>
      <w:numFmt w:val="bullet"/>
      <w:lvlText w:val=""/>
      <w:lvlJc w:val="start"/>
      <w:pPr>
        <w:ind w:start="90pt" w:hanging="18pt"/>
      </w:pPr>
      <w:rPr>
        <w:rFonts w:ascii="Wingdings" w:hAnsi="Wingdings" w:hint="default"/>
      </w:rPr>
    </w:lvl>
    <w:lvl w:ilvl="3" w:tplc="08090001" w:tentative="1">
      <w:start w:val="1"/>
      <w:numFmt w:val="bullet"/>
      <w:lvlText w:val=""/>
      <w:lvlJc w:val="start"/>
      <w:pPr>
        <w:ind w:start="126pt" w:hanging="18pt"/>
      </w:pPr>
      <w:rPr>
        <w:rFonts w:ascii="Symbol" w:hAnsi="Symbol" w:hint="default"/>
      </w:rPr>
    </w:lvl>
    <w:lvl w:ilvl="4" w:tplc="08090003" w:tentative="1">
      <w:start w:val="1"/>
      <w:numFmt w:val="bullet"/>
      <w:lvlText w:val="o"/>
      <w:lvlJc w:val="start"/>
      <w:pPr>
        <w:ind w:start="162pt" w:hanging="18pt"/>
      </w:pPr>
      <w:rPr>
        <w:rFonts w:ascii="Courier New" w:hAnsi="Courier New" w:cs="Courier New" w:hint="default"/>
      </w:rPr>
    </w:lvl>
    <w:lvl w:ilvl="5" w:tplc="08090005" w:tentative="1">
      <w:start w:val="1"/>
      <w:numFmt w:val="bullet"/>
      <w:lvlText w:val=""/>
      <w:lvlJc w:val="start"/>
      <w:pPr>
        <w:ind w:start="198pt" w:hanging="18pt"/>
      </w:pPr>
      <w:rPr>
        <w:rFonts w:ascii="Wingdings" w:hAnsi="Wingdings" w:hint="default"/>
      </w:rPr>
    </w:lvl>
    <w:lvl w:ilvl="6" w:tplc="08090001" w:tentative="1">
      <w:start w:val="1"/>
      <w:numFmt w:val="bullet"/>
      <w:lvlText w:val=""/>
      <w:lvlJc w:val="start"/>
      <w:pPr>
        <w:ind w:start="234pt" w:hanging="18pt"/>
      </w:pPr>
      <w:rPr>
        <w:rFonts w:ascii="Symbol" w:hAnsi="Symbol" w:hint="default"/>
      </w:rPr>
    </w:lvl>
    <w:lvl w:ilvl="7" w:tplc="08090003" w:tentative="1">
      <w:start w:val="1"/>
      <w:numFmt w:val="bullet"/>
      <w:lvlText w:val="o"/>
      <w:lvlJc w:val="start"/>
      <w:pPr>
        <w:ind w:start="270pt" w:hanging="18pt"/>
      </w:pPr>
      <w:rPr>
        <w:rFonts w:ascii="Courier New" w:hAnsi="Courier New" w:cs="Courier New" w:hint="default"/>
      </w:rPr>
    </w:lvl>
    <w:lvl w:ilvl="8" w:tplc="08090005" w:tentative="1">
      <w:start w:val="1"/>
      <w:numFmt w:val="bullet"/>
      <w:lvlText w:val=""/>
      <w:lvlJc w:val="start"/>
      <w:pPr>
        <w:ind w:start="306pt" w:hanging="18pt"/>
      </w:pPr>
      <w:rPr>
        <w:rFonts w:ascii="Wingdings" w:hAnsi="Wingdings" w:hint="default"/>
      </w:rPr>
    </w:lvl>
  </w:abstractNum>
  <w:abstractNum w:abstractNumId="10" w15:restartNumberingAfterBreak="0">
    <w:nsid w:val="58144EA4"/>
    <w:multiLevelType w:val="hybridMultilevel"/>
    <w:tmpl w:val="1DD004A6"/>
    <w:lvl w:ilvl="0" w:tplc="505EA38E">
      <w:start w:val="2"/>
      <w:numFmt w:val="bullet"/>
      <w:lvlText w:val="-"/>
      <w:lvlJc w:val="start"/>
      <w:pPr>
        <w:ind w:start="36pt" w:hanging="18pt"/>
      </w:pPr>
      <w:rPr>
        <w:rFonts w:ascii="Times New Roman" w:eastAsia="Times New Roman" w:hAnsi="Times New Roman" w:cs="Times New Roman" w:hint="default"/>
      </w:rPr>
    </w:lvl>
    <w:lvl w:ilvl="1" w:tplc="040B0003" w:tentative="1">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abstractNum w:abstractNumId="11" w15:restartNumberingAfterBreak="0">
    <w:nsid w:val="5F3539DB"/>
    <w:multiLevelType w:val="hybridMultilevel"/>
    <w:tmpl w:val="709A262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2" w15:restartNumberingAfterBreak="0">
    <w:nsid w:val="61F9547B"/>
    <w:multiLevelType w:val="hybridMultilevel"/>
    <w:tmpl w:val="6F9ABEDE"/>
    <w:lvl w:ilvl="0" w:tplc="04090001">
      <w:start w:val="1"/>
      <w:numFmt w:val="bullet"/>
      <w:lvlText w:val=""/>
      <w:lvlJc w:val="start"/>
      <w:pPr>
        <w:ind w:start="53.85pt" w:hanging="18pt"/>
      </w:pPr>
      <w:rPr>
        <w:rFonts w:ascii="Symbol" w:hAnsi="Symbol" w:hint="default"/>
      </w:rPr>
    </w:lvl>
    <w:lvl w:ilvl="1" w:tplc="04090003" w:tentative="1">
      <w:start w:val="1"/>
      <w:numFmt w:val="bullet"/>
      <w:lvlText w:val="o"/>
      <w:lvlJc w:val="start"/>
      <w:pPr>
        <w:ind w:start="89.85pt" w:hanging="18pt"/>
      </w:pPr>
      <w:rPr>
        <w:rFonts w:ascii="Courier New" w:hAnsi="Courier New" w:cs="Courier New" w:hint="default"/>
      </w:rPr>
    </w:lvl>
    <w:lvl w:ilvl="2" w:tplc="04090005" w:tentative="1">
      <w:start w:val="1"/>
      <w:numFmt w:val="bullet"/>
      <w:lvlText w:val=""/>
      <w:lvlJc w:val="start"/>
      <w:pPr>
        <w:ind w:start="125.85pt" w:hanging="18pt"/>
      </w:pPr>
      <w:rPr>
        <w:rFonts w:ascii="Wingdings" w:hAnsi="Wingdings" w:hint="default"/>
      </w:rPr>
    </w:lvl>
    <w:lvl w:ilvl="3" w:tplc="04090001" w:tentative="1">
      <w:start w:val="1"/>
      <w:numFmt w:val="bullet"/>
      <w:lvlText w:val=""/>
      <w:lvlJc w:val="start"/>
      <w:pPr>
        <w:ind w:start="161.85pt" w:hanging="18pt"/>
      </w:pPr>
      <w:rPr>
        <w:rFonts w:ascii="Symbol" w:hAnsi="Symbol" w:hint="default"/>
      </w:rPr>
    </w:lvl>
    <w:lvl w:ilvl="4" w:tplc="04090003" w:tentative="1">
      <w:start w:val="1"/>
      <w:numFmt w:val="bullet"/>
      <w:lvlText w:val="o"/>
      <w:lvlJc w:val="start"/>
      <w:pPr>
        <w:ind w:start="197.85pt" w:hanging="18pt"/>
      </w:pPr>
      <w:rPr>
        <w:rFonts w:ascii="Courier New" w:hAnsi="Courier New" w:cs="Courier New" w:hint="default"/>
      </w:rPr>
    </w:lvl>
    <w:lvl w:ilvl="5" w:tplc="04090005" w:tentative="1">
      <w:start w:val="1"/>
      <w:numFmt w:val="bullet"/>
      <w:lvlText w:val=""/>
      <w:lvlJc w:val="start"/>
      <w:pPr>
        <w:ind w:start="233.85pt" w:hanging="18pt"/>
      </w:pPr>
      <w:rPr>
        <w:rFonts w:ascii="Wingdings" w:hAnsi="Wingdings" w:hint="default"/>
      </w:rPr>
    </w:lvl>
    <w:lvl w:ilvl="6" w:tplc="04090001" w:tentative="1">
      <w:start w:val="1"/>
      <w:numFmt w:val="bullet"/>
      <w:lvlText w:val=""/>
      <w:lvlJc w:val="start"/>
      <w:pPr>
        <w:ind w:start="269.85pt" w:hanging="18pt"/>
      </w:pPr>
      <w:rPr>
        <w:rFonts w:ascii="Symbol" w:hAnsi="Symbol" w:hint="default"/>
      </w:rPr>
    </w:lvl>
    <w:lvl w:ilvl="7" w:tplc="04090003" w:tentative="1">
      <w:start w:val="1"/>
      <w:numFmt w:val="bullet"/>
      <w:lvlText w:val="o"/>
      <w:lvlJc w:val="start"/>
      <w:pPr>
        <w:ind w:start="305.85pt" w:hanging="18pt"/>
      </w:pPr>
      <w:rPr>
        <w:rFonts w:ascii="Courier New" w:hAnsi="Courier New" w:cs="Courier New" w:hint="default"/>
      </w:rPr>
    </w:lvl>
    <w:lvl w:ilvl="8" w:tplc="04090005" w:tentative="1">
      <w:start w:val="1"/>
      <w:numFmt w:val="bullet"/>
      <w:lvlText w:val=""/>
      <w:lvlJc w:val="start"/>
      <w:pPr>
        <w:ind w:start="341.85pt" w:hanging="18pt"/>
      </w:pPr>
      <w:rPr>
        <w:rFonts w:ascii="Wingdings" w:hAnsi="Wingdings" w:hint="default"/>
      </w:rPr>
    </w:lvl>
  </w:abstractNum>
  <w:abstractNum w:abstractNumId="13" w15:restartNumberingAfterBreak="0">
    <w:nsid w:val="6CFB2F37"/>
    <w:multiLevelType w:val="hybridMultilevel"/>
    <w:tmpl w:val="3D682728"/>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4" w15:restartNumberingAfterBreak="0">
    <w:nsid w:val="73486D30"/>
    <w:multiLevelType w:val="hybridMultilevel"/>
    <w:tmpl w:val="1CC87E8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7757259C"/>
    <w:multiLevelType w:val="hybridMultilevel"/>
    <w:tmpl w:val="4F5038CA"/>
    <w:lvl w:ilvl="0" w:tplc="C0786AD8">
      <w:numFmt w:val="bullet"/>
      <w:lvlText w:val="-"/>
      <w:lvlJc w:val="start"/>
      <w:pPr>
        <w:ind w:start="36pt" w:hanging="18pt"/>
      </w:pPr>
      <w:rPr>
        <w:rFonts w:ascii="Arial" w:eastAsia="Times New Roman" w:hAnsi="Arial" w:cs="Arial" w:hint="default"/>
      </w:rPr>
    </w:lvl>
    <w:lvl w:ilvl="1" w:tplc="040B0003" w:tentative="1">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num w:numId="1">
    <w:abstractNumId w:val="3"/>
  </w:num>
  <w:num w:numId="2">
    <w:abstractNumId w:val="10"/>
  </w:num>
  <w:num w:numId="3">
    <w:abstractNumId w:val="9"/>
  </w:num>
  <w:num w:numId="4">
    <w:abstractNumId w:val="2"/>
  </w:num>
  <w:num w:numId="5">
    <w:abstractNumId w:val="15"/>
  </w:num>
  <w:num w:numId="6">
    <w:abstractNumId w:val="4"/>
  </w:num>
  <w:num w:numId="7">
    <w:abstractNumId w:val="13"/>
  </w:num>
  <w:num w:numId="8">
    <w:abstractNumId w:val="7"/>
  </w:num>
  <w:num w:numId="9">
    <w:abstractNumId w:val="6"/>
  </w:num>
  <w:num w:numId="10">
    <w:abstractNumId w:val="1"/>
  </w:num>
  <w:num w:numId="11">
    <w:abstractNumId w:val="12"/>
  </w:num>
  <w:num w:numId="12">
    <w:abstractNumId w:val="5"/>
  </w:num>
  <w:num w:numId="13">
    <w:abstractNumId w:val="8"/>
  </w:num>
  <w:num w:numId="14">
    <w:abstractNumId w:val="11"/>
  </w:num>
  <w:num w:numId="15">
    <w:abstractNumId w:val="14"/>
  </w:num>
  <w:num w:numId="16">
    <w:abstractNumId w:val="0"/>
  </w:num>
  <w:numIdMacAtCleanup w:val="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PersonalInformation/>
  <w:removeDateAndTime/>
  <w:proofState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3E8B"/>
    <w:rsid w:val="0000408D"/>
    <w:rsid w:val="0000459E"/>
    <w:rsid w:val="000049BD"/>
    <w:rsid w:val="00006FC0"/>
    <w:rsid w:val="00007744"/>
    <w:rsid w:val="00010D21"/>
    <w:rsid w:val="00015CC1"/>
    <w:rsid w:val="00016587"/>
    <w:rsid w:val="00017650"/>
    <w:rsid w:val="0002190A"/>
    <w:rsid w:val="00025F4F"/>
    <w:rsid w:val="00032C6F"/>
    <w:rsid w:val="0003317C"/>
    <w:rsid w:val="00035144"/>
    <w:rsid w:val="00036005"/>
    <w:rsid w:val="00040F3A"/>
    <w:rsid w:val="00041B56"/>
    <w:rsid w:val="00044E2A"/>
    <w:rsid w:val="000458E0"/>
    <w:rsid w:val="00046DC5"/>
    <w:rsid w:val="00046F80"/>
    <w:rsid w:val="00047FE6"/>
    <w:rsid w:val="0005067F"/>
    <w:rsid w:val="00050D3F"/>
    <w:rsid w:val="00053D73"/>
    <w:rsid w:val="000561A7"/>
    <w:rsid w:val="000562D6"/>
    <w:rsid w:val="000565D7"/>
    <w:rsid w:val="000567A3"/>
    <w:rsid w:val="00056803"/>
    <w:rsid w:val="00057F29"/>
    <w:rsid w:val="0006061C"/>
    <w:rsid w:val="000619F7"/>
    <w:rsid w:val="000622B2"/>
    <w:rsid w:val="00064153"/>
    <w:rsid w:val="00064883"/>
    <w:rsid w:val="00065438"/>
    <w:rsid w:val="00067161"/>
    <w:rsid w:val="00067B00"/>
    <w:rsid w:val="00070159"/>
    <w:rsid w:val="00072110"/>
    <w:rsid w:val="000732DA"/>
    <w:rsid w:val="00073BCF"/>
    <w:rsid w:val="0007440E"/>
    <w:rsid w:val="00074714"/>
    <w:rsid w:val="00074ED8"/>
    <w:rsid w:val="00075C1B"/>
    <w:rsid w:val="00085537"/>
    <w:rsid w:val="00087451"/>
    <w:rsid w:val="00087A40"/>
    <w:rsid w:val="00087C0C"/>
    <w:rsid w:val="00087C82"/>
    <w:rsid w:val="000901AB"/>
    <w:rsid w:val="00093324"/>
    <w:rsid w:val="00093FF4"/>
    <w:rsid w:val="00096590"/>
    <w:rsid w:val="00097919"/>
    <w:rsid w:val="00097DDA"/>
    <w:rsid w:val="000A00F0"/>
    <w:rsid w:val="000A0326"/>
    <w:rsid w:val="000A07F2"/>
    <w:rsid w:val="000A10A2"/>
    <w:rsid w:val="000A27AF"/>
    <w:rsid w:val="000A2AA3"/>
    <w:rsid w:val="000A3565"/>
    <w:rsid w:val="000A3D47"/>
    <w:rsid w:val="000B316E"/>
    <w:rsid w:val="000B33E1"/>
    <w:rsid w:val="000B3ED8"/>
    <w:rsid w:val="000B40E9"/>
    <w:rsid w:val="000B65DD"/>
    <w:rsid w:val="000B6C89"/>
    <w:rsid w:val="000B7DE9"/>
    <w:rsid w:val="000C0BA7"/>
    <w:rsid w:val="000C1B0C"/>
    <w:rsid w:val="000C35EF"/>
    <w:rsid w:val="000C4B23"/>
    <w:rsid w:val="000C4DBA"/>
    <w:rsid w:val="000C5604"/>
    <w:rsid w:val="000C5722"/>
    <w:rsid w:val="000C59EF"/>
    <w:rsid w:val="000C5BF9"/>
    <w:rsid w:val="000C6DDE"/>
    <w:rsid w:val="000D123E"/>
    <w:rsid w:val="000D28A1"/>
    <w:rsid w:val="000D53B6"/>
    <w:rsid w:val="000D6AE4"/>
    <w:rsid w:val="000E0694"/>
    <w:rsid w:val="000E0E3F"/>
    <w:rsid w:val="000E2459"/>
    <w:rsid w:val="000E61CD"/>
    <w:rsid w:val="000E744D"/>
    <w:rsid w:val="000F07DF"/>
    <w:rsid w:val="000F1AC9"/>
    <w:rsid w:val="000F1B72"/>
    <w:rsid w:val="000F225C"/>
    <w:rsid w:val="000F3F1C"/>
    <w:rsid w:val="000F5953"/>
    <w:rsid w:val="000F7EF2"/>
    <w:rsid w:val="00100A69"/>
    <w:rsid w:val="00101D65"/>
    <w:rsid w:val="00102604"/>
    <w:rsid w:val="00104D2E"/>
    <w:rsid w:val="00105E80"/>
    <w:rsid w:val="00110D0A"/>
    <w:rsid w:val="001144F0"/>
    <w:rsid w:val="001146E6"/>
    <w:rsid w:val="001167CE"/>
    <w:rsid w:val="00116993"/>
    <w:rsid w:val="001225D9"/>
    <w:rsid w:val="0012333E"/>
    <w:rsid w:val="001234E7"/>
    <w:rsid w:val="0012406E"/>
    <w:rsid w:val="00126ED6"/>
    <w:rsid w:val="00127BDE"/>
    <w:rsid w:val="001306F4"/>
    <w:rsid w:val="00130C72"/>
    <w:rsid w:val="0013154C"/>
    <w:rsid w:val="00132170"/>
    <w:rsid w:val="001329DE"/>
    <w:rsid w:val="00133444"/>
    <w:rsid w:val="001334F5"/>
    <w:rsid w:val="00137745"/>
    <w:rsid w:val="00140752"/>
    <w:rsid w:val="00143A29"/>
    <w:rsid w:val="00143B71"/>
    <w:rsid w:val="00143F72"/>
    <w:rsid w:val="00143F75"/>
    <w:rsid w:val="001451E6"/>
    <w:rsid w:val="0014662F"/>
    <w:rsid w:val="00146C4B"/>
    <w:rsid w:val="0015092B"/>
    <w:rsid w:val="00151B1F"/>
    <w:rsid w:val="001561BD"/>
    <w:rsid w:val="00160207"/>
    <w:rsid w:val="001612A9"/>
    <w:rsid w:val="00164EA7"/>
    <w:rsid w:val="001651A1"/>
    <w:rsid w:val="00165893"/>
    <w:rsid w:val="00172685"/>
    <w:rsid w:val="00172980"/>
    <w:rsid w:val="00174141"/>
    <w:rsid w:val="00181570"/>
    <w:rsid w:val="00181975"/>
    <w:rsid w:val="00181CCE"/>
    <w:rsid w:val="00183299"/>
    <w:rsid w:val="001839FE"/>
    <w:rsid w:val="00183DFF"/>
    <w:rsid w:val="00183FA2"/>
    <w:rsid w:val="00185123"/>
    <w:rsid w:val="00186DA0"/>
    <w:rsid w:val="00187916"/>
    <w:rsid w:val="00190902"/>
    <w:rsid w:val="00191316"/>
    <w:rsid w:val="0019168B"/>
    <w:rsid w:val="0019472F"/>
    <w:rsid w:val="00194F92"/>
    <w:rsid w:val="00197659"/>
    <w:rsid w:val="001A298C"/>
    <w:rsid w:val="001A4002"/>
    <w:rsid w:val="001A56EE"/>
    <w:rsid w:val="001A68FC"/>
    <w:rsid w:val="001A6A67"/>
    <w:rsid w:val="001A748F"/>
    <w:rsid w:val="001B24F0"/>
    <w:rsid w:val="001B40D8"/>
    <w:rsid w:val="001C015F"/>
    <w:rsid w:val="001C01AA"/>
    <w:rsid w:val="001C3A69"/>
    <w:rsid w:val="001C4247"/>
    <w:rsid w:val="001C6C4C"/>
    <w:rsid w:val="001C6F80"/>
    <w:rsid w:val="001D08FB"/>
    <w:rsid w:val="001D34B9"/>
    <w:rsid w:val="001D48A4"/>
    <w:rsid w:val="001D588E"/>
    <w:rsid w:val="001D668D"/>
    <w:rsid w:val="001E0DBB"/>
    <w:rsid w:val="001E230A"/>
    <w:rsid w:val="001E2A2D"/>
    <w:rsid w:val="001E3ABC"/>
    <w:rsid w:val="001E54E5"/>
    <w:rsid w:val="001E59A9"/>
    <w:rsid w:val="001E63E9"/>
    <w:rsid w:val="001E6E56"/>
    <w:rsid w:val="001E752E"/>
    <w:rsid w:val="001F038F"/>
    <w:rsid w:val="001F0D0A"/>
    <w:rsid w:val="001F12FB"/>
    <w:rsid w:val="001F13C6"/>
    <w:rsid w:val="001F22E9"/>
    <w:rsid w:val="001F29DD"/>
    <w:rsid w:val="001F36E7"/>
    <w:rsid w:val="001F6310"/>
    <w:rsid w:val="001F6A92"/>
    <w:rsid w:val="001F7BC5"/>
    <w:rsid w:val="00201BAA"/>
    <w:rsid w:val="00201F90"/>
    <w:rsid w:val="00202250"/>
    <w:rsid w:val="00206CFB"/>
    <w:rsid w:val="002070A5"/>
    <w:rsid w:val="002071F6"/>
    <w:rsid w:val="002131BF"/>
    <w:rsid w:val="0021358D"/>
    <w:rsid w:val="00215889"/>
    <w:rsid w:val="00215A2C"/>
    <w:rsid w:val="00216425"/>
    <w:rsid w:val="002170E7"/>
    <w:rsid w:val="00223BCE"/>
    <w:rsid w:val="00223BFB"/>
    <w:rsid w:val="00223D87"/>
    <w:rsid w:val="002246C6"/>
    <w:rsid w:val="00226364"/>
    <w:rsid w:val="00227F86"/>
    <w:rsid w:val="00232F7C"/>
    <w:rsid w:val="00233111"/>
    <w:rsid w:val="00235ABC"/>
    <w:rsid w:val="0023693D"/>
    <w:rsid w:val="00236BE7"/>
    <w:rsid w:val="00237280"/>
    <w:rsid w:val="002377DB"/>
    <w:rsid w:val="00237AF4"/>
    <w:rsid w:val="00240525"/>
    <w:rsid w:val="00241EFF"/>
    <w:rsid w:val="002431D9"/>
    <w:rsid w:val="00243215"/>
    <w:rsid w:val="00250580"/>
    <w:rsid w:val="0025179B"/>
    <w:rsid w:val="00255BD6"/>
    <w:rsid w:val="00255CE3"/>
    <w:rsid w:val="00257BD0"/>
    <w:rsid w:val="00260024"/>
    <w:rsid w:val="00262D12"/>
    <w:rsid w:val="00262EAF"/>
    <w:rsid w:val="00263619"/>
    <w:rsid w:val="00263A0A"/>
    <w:rsid w:val="002644B2"/>
    <w:rsid w:val="00265E55"/>
    <w:rsid w:val="00266CC5"/>
    <w:rsid w:val="00266F98"/>
    <w:rsid w:val="0026705D"/>
    <w:rsid w:val="00267F43"/>
    <w:rsid w:val="00271784"/>
    <w:rsid w:val="00271802"/>
    <w:rsid w:val="00276613"/>
    <w:rsid w:val="002776F9"/>
    <w:rsid w:val="00277C22"/>
    <w:rsid w:val="002818DB"/>
    <w:rsid w:val="0028659A"/>
    <w:rsid w:val="0028671D"/>
    <w:rsid w:val="002909E1"/>
    <w:rsid w:val="00291E94"/>
    <w:rsid w:val="002923D0"/>
    <w:rsid w:val="0029254C"/>
    <w:rsid w:val="00292706"/>
    <w:rsid w:val="00294D24"/>
    <w:rsid w:val="002968F6"/>
    <w:rsid w:val="00297836"/>
    <w:rsid w:val="00297841"/>
    <w:rsid w:val="002A04A7"/>
    <w:rsid w:val="002A2376"/>
    <w:rsid w:val="002A306D"/>
    <w:rsid w:val="002A5542"/>
    <w:rsid w:val="002A5CF0"/>
    <w:rsid w:val="002A6160"/>
    <w:rsid w:val="002A69B7"/>
    <w:rsid w:val="002B1708"/>
    <w:rsid w:val="002B3AEA"/>
    <w:rsid w:val="002B545A"/>
    <w:rsid w:val="002B5F0A"/>
    <w:rsid w:val="002B6172"/>
    <w:rsid w:val="002B689D"/>
    <w:rsid w:val="002C0DE1"/>
    <w:rsid w:val="002C0E3E"/>
    <w:rsid w:val="002C15C1"/>
    <w:rsid w:val="002C2E4E"/>
    <w:rsid w:val="002D30DC"/>
    <w:rsid w:val="002D317A"/>
    <w:rsid w:val="002D43E6"/>
    <w:rsid w:val="002D59DD"/>
    <w:rsid w:val="002D5C6E"/>
    <w:rsid w:val="002D6D8F"/>
    <w:rsid w:val="002E0397"/>
    <w:rsid w:val="002E1FC2"/>
    <w:rsid w:val="002E2188"/>
    <w:rsid w:val="002E4EC2"/>
    <w:rsid w:val="002E5ED7"/>
    <w:rsid w:val="002F05AA"/>
    <w:rsid w:val="002F165A"/>
    <w:rsid w:val="002F251E"/>
    <w:rsid w:val="002F2E76"/>
    <w:rsid w:val="002F4860"/>
    <w:rsid w:val="002F4DA1"/>
    <w:rsid w:val="002F58BB"/>
    <w:rsid w:val="002F6935"/>
    <w:rsid w:val="0030236F"/>
    <w:rsid w:val="003056B4"/>
    <w:rsid w:val="00305B7B"/>
    <w:rsid w:val="00312DE4"/>
    <w:rsid w:val="0031353F"/>
    <w:rsid w:val="003178FB"/>
    <w:rsid w:val="003208BC"/>
    <w:rsid w:val="00320C34"/>
    <w:rsid w:val="0032163A"/>
    <w:rsid w:val="00322D72"/>
    <w:rsid w:val="00324F1B"/>
    <w:rsid w:val="00330CFC"/>
    <w:rsid w:val="00330EE8"/>
    <w:rsid w:val="00331881"/>
    <w:rsid w:val="00332D86"/>
    <w:rsid w:val="003339F3"/>
    <w:rsid w:val="00333EC4"/>
    <w:rsid w:val="00334019"/>
    <w:rsid w:val="003340D4"/>
    <w:rsid w:val="00334E7A"/>
    <w:rsid w:val="00336089"/>
    <w:rsid w:val="00337F04"/>
    <w:rsid w:val="003407A5"/>
    <w:rsid w:val="00341DB0"/>
    <w:rsid w:val="003427C1"/>
    <w:rsid w:val="00344B20"/>
    <w:rsid w:val="00344E8C"/>
    <w:rsid w:val="0034681B"/>
    <w:rsid w:val="00346938"/>
    <w:rsid w:val="00350B75"/>
    <w:rsid w:val="00351258"/>
    <w:rsid w:val="003517C4"/>
    <w:rsid w:val="00354FEA"/>
    <w:rsid w:val="00355A4E"/>
    <w:rsid w:val="00360FD3"/>
    <w:rsid w:val="003624BB"/>
    <w:rsid w:val="00363560"/>
    <w:rsid w:val="00364506"/>
    <w:rsid w:val="0036630D"/>
    <w:rsid w:val="00367290"/>
    <w:rsid w:val="00370374"/>
    <w:rsid w:val="00370E9A"/>
    <w:rsid w:val="003715B0"/>
    <w:rsid w:val="00373264"/>
    <w:rsid w:val="00373562"/>
    <w:rsid w:val="00374951"/>
    <w:rsid w:val="00374956"/>
    <w:rsid w:val="00374D89"/>
    <w:rsid w:val="003754FE"/>
    <w:rsid w:val="00380049"/>
    <w:rsid w:val="00380B04"/>
    <w:rsid w:val="00381414"/>
    <w:rsid w:val="003837AA"/>
    <w:rsid w:val="00383DD7"/>
    <w:rsid w:val="00385B72"/>
    <w:rsid w:val="0038711C"/>
    <w:rsid w:val="00391009"/>
    <w:rsid w:val="00392920"/>
    <w:rsid w:val="003934E3"/>
    <w:rsid w:val="00396FB0"/>
    <w:rsid w:val="003A0366"/>
    <w:rsid w:val="003A0B91"/>
    <w:rsid w:val="003A5177"/>
    <w:rsid w:val="003A51A4"/>
    <w:rsid w:val="003A5BE5"/>
    <w:rsid w:val="003A6608"/>
    <w:rsid w:val="003A6B22"/>
    <w:rsid w:val="003A719B"/>
    <w:rsid w:val="003B34D9"/>
    <w:rsid w:val="003B5D81"/>
    <w:rsid w:val="003B6AEA"/>
    <w:rsid w:val="003B77F3"/>
    <w:rsid w:val="003C2FED"/>
    <w:rsid w:val="003C346E"/>
    <w:rsid w:val="003C6194"/>
    <w:rsid w:val="003C6CFF"/>
    <w:rsid w:val="003C7AFC"/>
    <w:rsid w:val="003C7E57"/>
    <w:rsid w:val="003D0228"/>
    <w:rsid w:val="003D1CA9"/>
    <w:rsid w:val="003D2A32"/>
    <w:rsid w:val="003D2E93"/>
    <w:rsid w:val="003D4478"/>
    <w:rsid w:val="003D4D9D"/>
    <w:rsid w:val="003D5A99"/>
    <w:rsid w:val="003D75B7"/>
    <w:rsid w:val="003E2F2F"/>
    <w:rsid w:val="003E3FD9"/>
    <w:rsid w:val="003E4389"/>
    <w:rsid w:val="003E50FD"/>
    <w:rsid w:val="003E665D"/>
    <w:rsid w:val="003F0FE4"/>
    <w:rsid w:val="003F1812"/>
    <w:rsid w:val="003F34C8"/>
    <w:rsid w:val="003F7A91"/>
    <w:rsid w:val="003F7DCB"/>
    <w:rsid w:val="003F7F0C"/>
    <w:rsid w:val="00400A8A"/>
    <w:rsid w:val="00402D98"/>
    <w:rsid w:val="004044CB"/>
    <w:rsid w:val="0040482A"/>
    <w:rsid w:val="004065E6"/>
    <w:rsid w:val="00406D26"/>
    <w:rsid w:val="0040769D"/>
    <w:rsid w:val="00407DAB"/>
    <w:rsid w:val="004104E1"/>
    <w:rsid w:val="00410531"/>
    <w:rsid w:val="00415617"/>
    <w:rsid w:val="004158F7"/>
    <w:rsid w:val="004166E9"/>
    <w:rsid w:val="00424183"/>
    <w:rsid w:val="00424691"/>
    <w:rsid w:val="004247C9"/>
    <w:rsid w:val="0042514B"/>
    <w:rsid w:val="00425FE6"/>
    <w:rsid w:val="00426FC6"/>
    <w:rsid w:val="00430251"/>
    <w:rsid w:val="004307B5"/>
    <w:rsid w:val="00430E05"/>
    <w:rsid w:val="0043266D"/>
    <w:rsid w:val="00432A2D"/>
    <w:rsid w:val="00432D21"/>
    <w:rsid w:val="00434D58"/>
    <w:rsid w:val="004354CF"/>
    <w:rsid w:val="004374DF"/>
    <w:rsid w:val="00440AFD"/>
    <w:rsid w:val="0044291D"/>
    <w:rsid w:val="00443482"/>
    <w:rsid w:val="004443D0"/>
    <w:rsid w:val="0044559E"/>
    <w:rsid w:val="004514E3"/>
    <w:rsid w:val="00456D4E"/>
    <w:rsid w:val="00460744"/>
    <w:rsid w:val="00461379"/>
    <w:rsid w:val="00461927"/>
    <w:rsid w:val="0046332E"/>
    <w:rsid w:val="004653D5"/>
    <w:rsid w:val="0047012A"/>
    <w:rsid w:val="004712A0"/>
    <w:rsid w:val="00472438"/>
    <w:rsid w:val="00472A23"/>
    <w:rsid w:val="00474B82"/>
    <w:rsid w:val="00477F80"/>
    <w:rsid w:val="0048011E"/>
    <w:rsid w:val="004802F2"/>
    <w:rsid w:val="00482029"/>
    <w:rsid w:val="00483946"/>
    <w:rsid w:val="00483B2C"/>
    <w:rsid w:val="00484247"/>
    <w:rsid w:val="0048627D"/>
    <w:rsid w:val="00490AA3"/>
    <w:rsid w:val="0049117F"/>
    <w:rsid w:val="00491E65"/>
    <w:rsid w:val="00492477"/>
    <w:rsid w:val="00493099"/>
    <w:rsid w:val="00494453"/>
    <w:rsid w:val="00494A22"/>
    <w:rsid w:val="004967C2"/>
    <w:rsid w:val="00497396"/>
    <w:rsid w:val="00497E1B"/>
    <w:rsid w:val="004A0056"/>
    <w:rsid w:val="004A16A7"/>
    <w:rsid w:val="004A5405"/>
    <w:rsid w:val="004A5836"/>
    <w:rsid w:val="004B091E"/>
    <w:rsid w:val="004B0F58"/>
    <w:rsid w:val="004B1B9A"/>
    <w:rsid w:val="004B350F"/>
    <w:rsid w:val="004B3ABD"/>
    <w:rsid w:val="004B66EC"/>
    <w:rsid w:val="004B6AF9"/>
    <w:rsid w:val="004B76FB"/>
    <w:rsid w:val="004C0787"/>
    <w:rsid w:val="004C23F7"/>
    <w:rsid w:val="004C2AAB"/>
    <w:rsid w:val="004C3BD7"/>
    <w:rsid w:val="004C48BE"/>
    <w:rsid w:val="004C6F84"/>
    <w:rsid w:val="004C7A10"/>
    <w:rsid w:val="004D133C"/>
    <w:rsid w:val="004D1619"/>
    <w:rsid w:val="004D19C4"/>
    <w:rsid w:val="004D1F4B"/>
    <w:rsid w:val="004D26A0"/>
    <w:rsid w:val="004D40F1"/>
    <w:rsid w:val="004D42DA"/>
    <w:rsid w:val="004D58F4"/>
    <w:rsid w:val="004D5F11"/>
    <w:rsid w:val="004D6257"/>
    <w:rsid w:val="004D63DB"/>
    <w:rsid w:val="004E15F3"/>
    <w:rsid w:val="004E1C67"/>
    <w:rsid w:val="004E380A"/>
    <w:rsid w:val="004E46CD"/>
    <w:rsid w:val="004E5125"/>
    <w:rsid w:val="004E5AD6"/>
    <w:rsid w:val="004E64BE"/>
    <w:rsid w:val="004E7651"/>
    <w:rsid w:val="004F01D6"/>
    <w:rsid w:val="004F02C3"/>
    <w:rsid w:val="004F12C6"/>
    <w:rsid w:val="004F180F"/>
    <w:rsid w:val="004F29C4"/>
    <w:rsid w:val="004F4DAF"/>
    <w:rsid w:val="004F7501"/>
    <w:rsid w:val="00501C0E"/>
    <w:rsid w:val="00503705"/>
    <w:rsid w:val="00503E4D"/>
    <w:rsid w:val="00505A94"/>
    <w:rsid w:val="00505AD1"/>
    <w:rsid w:val="00506802"/>
    <w:rsid w:val="00510734"/>
    <w:rsid w:val="00512EEC"/>
    <w:rsid w:val="00513B22"/>
    <w:rsid w:val="00514DE4"/>
    <w:rsid w:val="00517A53"/>
    <w:rsid w:val="005205D4"/>
    <w:rsid w:val="00521655"/>
    <w:rsid w:val="00522A43"/>
    <w:rsid w:val="00522F18"/>
    <w:rsid w:val="0052602B"/>
    <w:rsid w:val="00526CC7"/>
    <w:rsid w:val="00527303"/>
    <w:rsid w:val="005316B0"/>
    <w:rsid w:val="005336C8"/>
    <w:rsid w:val="00534DD1"/>
    <w:rsid w:val="00535F26"/>
    <w:rsid w:val="005372FA"/>
    <w:rsid w:val="00537B3E"/>
    <w:rsid w:val="00540D7C"/>
    <w:rsid w:val="00540EB3"/>
    <w:rsid w:val="00543AD1"/>
    <w:rsid w:val="005445C0"/>
    <w:rsid w:val="00546AB7"/>
    <w:rsid w:val="00550EEE"/>
    <w:rsid w:val="00551C65"/>
    <w:rsid w:val="0055276F"/>
    <w:rsid w:val="00552BD2"/>
    <w:rsid w:val="00553635"/>
    <w:rsid w:val="005537F2"/>
    <w:rsid w:val="00553E4B"/>
    <w:rsid w:val="00553FE2"/>
    <w:rsid w:val="00554CA7"/>
    <w:rsid w:val="00560D62"/>
    <w:rsid w:val="00562A28"/>
    <w:rsid w:val="00563072"/>
    <w:rsid w:val="00563A3B"/>
    <w:rsid w:val="005640FE"/>
    <w:rsid w:val="0056539F"/>
    <w:rsid w:val="0056636F"/>
    <w:rsid w:val="0056696A"/>
    <w:rsid w:val="005676E3"/>
    <w:rsid w:val="00571F52"/>
    <w:rsid w:val="005744F7"/>
    <w:rsid w:val="00574C1A"/>
    <w:rsid w:val="00575E3C"/>
    <w:rsid w:val="00581FBF"/>
    <w:rsid w:val="0058572E"/>
    <w:rsid w:val="00585F6D"/>
    <w:rsid w:val="005873AD"/>
    <w:rsid w:val="00587AA2"/>
    <w:rsid w:val="005930E1"/>
    <w:rsid w:val="00594195"/>
    <w:rsid w:val="005951B3"/>
    <w:rsid w:val="00596321"/>
    <w:rsid w:val="005976AA"/>
    <w:rsid w:val="005A427C"/>
    <w:rsid w:val="005A4DDF"/>
    <w:rsid w:val="005A6F93"/>
    <w:rsid w:val="005B0F0F"/>
    <w:rsid w:val="005B3329"/>
    <w:rsid w:val="005B36CE"/>
    <w:rsid w:val="005B40E1"/>
    <w:rsid w:val="005B6A41"/>
    <w:rsid w:val="005B7CE5"/>
    <w:rsid w:val="005C07A6"/>
    <w:rsid w:val="005C0A0A"/>
    <w:rsid w:val="005C1928"/>
    <w:rsid w:val="005C29E7"/>
    <w:rsid w:val="005C2CB2"/>
    <w:rsid w:val="005C2E54"/>
    <w:rsid w:val="005C4C22"/>
    <w:rsid w:val="005D1C91"/>
    <w:rsid w:val="005D4396"/>
    <w:rsid w:val="005D5CBB"/>
    <w:rsid w:val="005E051F"/>
    <w:rsid w:val="005E0CD9"/>
    <w:rsid w:val="005E1AEE"/>
    <w:rsid w:val="005E290B"/>
    <w:rsid w:val="005E4A14"/>
    <w:rsid w:val="005E4F10"/>
    <w:rsid w:val="005E5678"/>
    <w:rsid w:val="005F1F01"/>
    <w:rsid w:val="005F25B7"/>
    <w:rsid w:val="005F3CA2"/>
    <w:rsid w:val="005F5444"/>
    <w:rsid w:val="005F6E67"/>
    <w:rsid w:val="00600988"/>
    <w:rsid w:val="006017FC"/>
    <w:rsid w:val="0060286E"/>
    <w:rsid w:val="00605C61"/>
    <w:rsid w:val="00606137"/>
    <w:rsid w:val="006065E9"/>
    <w:rsid w:val="00610560"/>
    <w:rsid w:val="00610FE4"/>
    <w:rsid w:val="00611D6C"/>
    <w:rsid w:val="00614C01"/>
    <w:rsid w:val="00616400"/>
    <w:rsid w:val="00620396"/>
    <w:rsid w:val="00621201"/>
    <w:rsid w:val="00621928"/>
    <w:rsid w:val="00622C75"/>
    <w:rsid w:val="00622F95"/>
    <w:rsid w:val="00623D5A"/>
    <w:rsid w:val="00625B7D"/>
    <w:rsid w:val="006279D3"/>
    <w:rsid w:val="006301C8"/>
    <w:rsid w:val="00631E89"/>
    <w:rsid w:val="00633FD7"/>
    <w:rsid w:val="00635AF5"/>
    <w:rsid w:val="006361D6"/>
    <w:rsid w:val="0063647F"/>
    <w:rsid w:val="00641EC2"/>
    <w:rsid w:val="00642B7B"/>
    <w:rsid w:val="00643DE3"/>
    <w:rsid w:val="00644CCE"/>
    <w:rsid w:val="0064533B"/>
    <w:rsid w:val="00645E5A"/>
    <w:rsid w:val="00645F41"/>
    <w:rsid w:val="006500BE"/>
    <w:rsid w:val="006503E1"/>
    <w:rsid w:val="006527F9"/>
    <w:rsid w:val="00653772"/>
    <w:rsid w:val="006544E4"/>
    <w:rsid w:val="006544F7"/>
    <w:rsid w:val="00655B51"/>
    <w:rsid w:val="0065660E"/>
    <w:rsid w:val="006573C5"/>
    <w:rsid w:val="006623E5"/>
    <w:rsid w:val="00664AB8"/>
    <w:rsid w:val="00666068"/>
    <w:rsid w:val="00667642"/>
    <w:rsid w:val="00671A4B"/>
    <w:rsid w:val="00671EDF"/>
    <w:rsid w:val="00674962"/>
    <w:rsid w:val="00675259"/>
    <w:rsid w:val="006761CB"/>
    <w:rsid w:val="006769CF"/>
    <w:rsid w:val="006805B0"/>
    <w:rsid w:val="006815FF"/>
    <w:rsid w:val="006822C7"/>
    <w:rsid w:val="0068283F"/>
    <w:rsid w:val="00685DF5"/>
    <w:rsid w:val="0068713E"/>
    <w:rsid w:val="0068756F"/>
    <w:rsid w:val="00690F0B"/>
    <w:rsid w:val="00691B02"/>
    <w:rsid w:val="00692291"/>
    <w:rsid w:val="006923EB"/>
    <w:rsid w:val="006926BD"/>
    <w:rsid w:val="00692FBB"/>
    <w:rsid w:val="00694EAD"/>
    <w:rsid w:val="0069620B"/>
    <w:rsid w:val="006964F7"/>
    <w:rsid w:val="00697CF9"/>
    <w:rsid w:val="006A0748"/>
    <w:rsid w:val="006A4DC5"/>
    <w:rsid w:val="006A6CD1"/>
    <w:rsid w:val="006A6E12"/>
    <w:rsid w:val="006A7261"/>
    <w:rsid w:val="006B1B77"/>
    <w:rsid w:val="006B2013"/>
    <w:rsid w:val="006B3605"/>
    <w:rsid w:val="006B363C"/>
    <w:rsid w:val="006B67DD"/>
    <w:rsid w:val="006C0A16"/>
    <w:rsid w:val="006C1A21"/>
    <w:rsid w:val="006C1FCB"/>
    <w:rsid w:val="006C2EBC"/>
    <w:rsid w:val="006C38AB"/>
    <w:rsid w:val="006C4547"/>
    <w:rsid w:val="006C56C5"/>
    <w:rsid w:val="006C57A5"/>
    <w:rsid w:val="006C713E"/>
    <w:rsid w:val="006D022C"/>
    <w:rsid w:val="006D0397"/>
    <w:rsid w:val="006D0A06"/>
    <w:rsid w:val="006D14F7"/>
    <w:rsid w:val="006D157A"/>
    <w:rsid w:val="006D1CED"/>
    <w:rsid w:val="006D4180"/>
    <w:rsid w:val="006D462A"/>
    <w:rsid w:val="006D5514"/>
    <w:rsid w:val="006D62EA"/>
    <w:rsid w:val="006D7284"/>
    <w:rsid w:val="006E06E0"/>
    <w:rsid w:val="006E2466"/>
    <w:rsid w:val="006E28B5"/>
    <w:rsid w:val="006E2E5B"/>
    <w:rsid w:val="006E30BC"/>
    <w:rsid w:val="006E49B3"/>
    <w:rsid w:val="006E684D"/>
    <w:rsid w:val="006E695A"/>
    <w:rsid w:val="006F17D0"/>
    <w:rsid w:val="006F17EF"/>
    <w:rsid w:val="006F31A9"/>
    <w:rsid w:val="006F3E66"/>
    <w:rsid w:val="006F6B6D"/>
    <w:rsid w:val="0070199A"/>
    <w:rsid w:val="0070287A"/>
    <w:rsid w:val="00702C0B"/>
    <w:rsid w:val="007032D1"/>
    <w:rsid w:val="00704544"/>
    <w:rsid w:val="007049B2"/>
    <w:rsid w:val="00705B4B"/>
    <w:rsid w:val="0070667A"/>
    <w:rsid w:val="00706A02"/>
    <w:rsid w:val="007107DE"/>
    <w:rsid w:val="00710930"/>
    <w:rsid w:val="00710B4D"/>
    <w:rsid w:val="0071218C"/>
    <w:rsid w:val="00715827"/>
    <w:rsid w:val="00716F20"/>
    <w:rsid w:val="00717888"/>
    <w:rsid w:val="00721686"/>
    <w:rsid w:val="00721C8B"/>
    <w:rsid w:val="00721DC0"/>
    <w:rsid w:val="00723E18"/>
    <w:rsid w:val="0073133C"/>
    <w:rsid w:val="007357F4"/>
    <w:rsid w:val="007403BF"/>
    <w:rsid w:val="0074357B"/>
    <w:rsid w:val="00745052"/>
    <w:rsid w:val="00745A22"/>
    <w:rsid w:val="00746284"/>
    <w:rsid w:val="00746C25"/>
    <w:rsid w:val="00751EC5"/>
    <w:rsid w:val="00755BB3"/>
    <w:rsid w:val="00757833"/>
    <w:rsid w:val="00760338"/>
    <w:rsid w:val="007603B2"/>
    <w:rsid w:val="00760BEB"/>
    <w:rsid w:val="00761F1D"/>
    <w:rsid w:val="007643C7"/>
    <w:rsid w:val="0076485A"/>
    <w:rsid w:val="00766520"/>
    <w:rsid w:val="00767455"/>
    <w:rsid w:val="0076765B"/>
    <w:rsid w:val="00771CEC"/>
    <w:rsid w:val="00771DBD"/>
    <w:rsid w:val="00773922"/>
    <w:rsid w:val="00773EAD"/>
    <w:rsid w:val="0077697F"/>
    <w:rsid w:val="0078257E"/>
    <w:rsid w:val="0078275B"/>
    <w:rsid w:val="007853B1"/>
    <w:rsid w:val="007857E8"/>
    <w:rsid w:val="00785E7E"/>
    <w:rsid w:val="00786424"/>
    <w:rsid w:val="007904D1"/>
    <w:rsid w:val="00794447"/>
    <w:rsid w:val="0079548B"/>
    <w:rsid w:val="007975CA"/>
    <w:rsid w:val="00797BDA"/>
    <w:rsid w:val="007A15C3"/>
    <w:rsid w:val="007A1F01"/>
    <w:rsid w:val="007A312D"/>
    <w:rsid w:val="007A344D"/>
    <w:rsid w:val="007A36CC"/>
    <w:rsid w:val="007B212E"/>
    <w:rsid w:val="007B2FB4"/>
    <w:rsid w:val="007B67EA"/>
    <w:rsid w:val="007B6EDD"/>
    <w:rsid w:val="007B7110"/>
    <w:rsid w:val="007B7625"/>
    <w:rsid w:val="007C0EF8"/>
    <w:rsid w:val="007C1311"/>
    <w:rsid w:val="007C15BB"/>
    <w:rsid w:val="007C1739"/>
    <w:rsid w:val="007C35DB"/>
    <w:rsid w:val="007C3D12"/>
    <w:rsid w:val="007C3D2E"/>
    <w:rsid w:val="007C4059"/>
    <w:rsid w:val="007C43DA"/>
    <w:rsid w:val="007C592B"/>
    <w:rsid w:val="007C79A4"/>
    <w:rsid w:val="007C7AFC"/>
    <w:rsid w:val="007D0631"/>
    <w:rsid w:val="007D1930"/>
    <w:rsid w:val="007D2D6D"/>
    <w:rsid w:val="007D34C6"/>
    <w:rsid w:val="007D3766"/>
    <w:rsid w:val="007D3BAA"/>
    <w:rsid w:val="007D4002"/>
    <w:rsid w:val="007D4EF5"/>
    <w:rsid w:val="007D5EAA"/>
    <w:rsid w:val="007D6300"/>
    <w:rsid w:val="007E0F2A"/>
    <w:rsid w:val="007E2C32"/>
    <w:rsid w:val="007E2DDA"/>
    <w:rsid w:val="007E33EC"/>
    <w:rsid w:val="007E507B"/>
    <w:rsid w:val="007E5B02"/>
    <w:rsid w:val="007E6FD5"/>
    <w:rsid w:val="007F5146"/>
    <w:rsid w:val="007F646F"/>
    <w:rsid w:val="008019F6"/>
    <w:rsid w:val="00801E47"/>
    <w:rsid w:val="00804081"/>
    <w:rsid w:val="0080520F"/>
    <w:rsid w:val="00805940"/>
    <w:rsid w:val="00807B85"/>
    <w:rsid w:val="00811140"/>
    <w:rsid w:val="0081159D"/>
    <w:rsid w:val="00812BA1"/>
    <w:rsid w:val="00812DDB"/>
    <w:rsid w:val="008134B4"/>
    <w:rsid w:val="008159EE"/>
    <w:rsid w:val="00815DB5"/>
    <w:rsid w:val="00816304"/>
    <w:rsid w:val="00820737"/>
    <w:rsid w:val="00822BD5"/>
    <w:rsid w:val="00826F28"/>
    <w:rsid w:val="008307B6"/>
    <w:rsid w:val="00832603"/>
    <w:rsid w:val="008326D2"/>
    <w:rsid w:val="00833973"/>
    <w:rsid w:val="00833DAB"/>
    <w:rsid w:val="00835A3C"/>
    <w:rsid w:val="008362CC"/>
    <w:rsid w:val="00836F6D"/>
    <w:rsid w:val="008375D3"/>
    <w:rsid w:val="00840A23"/>
    <w:rsid w:val="0084139B"/>
    <w:rsid w:val="0084257C"/>
    <w:rsid w:val="0084330B"/>
    <w:rsid w:val="008434B0"/>
    <w:rsid w:val="00843DAF"/>
    <w:rsid w:val="00845E11"/>
    <w:rsid w:val="0084666E"/>
    <w:rsid w:val="0085114E"/>
    <w:rsid w:val="00851BC2"/>
    <w:rsid w:val="00852F6F"/>
    <w:rsid w:val="008562FC"/>
    <w:rsid w:val="00857532"/>
    <w:rsid w:val="0086396B"/>
    <w:rsid w:val="008658ED"/>
    <w:rsid w:val="00866E27"/>
    <w:rsid w:val="008702CE"/>
    <w:rsid w:val="008713AA"/>
    <w:rsid w:val="00871794"/>
    <w:rsid w:val="0087215F"/>
    <w:rsid w:val="008745CB"/>
    <w:rsid w:val="0087533E"/>
    <w:rsid w:val="008758FB"/>
    <w:rsid w:val="00881333"/>
    <w:rsid w:val="00883166"/>
    <w:rsid w:val="0088436D"/>
    <w:rsid w:val="00884528"/>
    <w:rsid w:val="00884EBF"/>
    <w:rsid w:val="00885AC5"/>
    <w:rsid w:val="00885E94"/>
    <w:rsid w:val="00887188"/>
    <w:rsid w:val="008928B1"/>
    <w:rsid w:val="00893D38"/>
    <w:rsid w:val="00893DC4"/>
    <w:rsid w:val="00894135"/>
    <w:rsid w:val="008944E6"/>
    <w:rsid w:val="00896E53"/>
    <w:rsid w:val="008A06BC"/>
    <w:rsid w:val="008A2B1F"/>
    <w:rsid w:val="008A4194"/>
    <w:rsid w:val="008A41DF"/>
    <w:rsid w:val="008A4F43"/>
    <w:rsid w:val="008B0782"/>
    <w:rsid w:val="008B3F69"/>
    <w:rsid w:val="008B6389"/>
    <w:rsid w:val="008B7B28"/>
    <w:rsid w:val="008C172E"/>
    <w:rsid w:val="008C3D5D"/>
    <w:rsid w:val="008C3E84"/>
    <w:rsid w:val="008C6542"/>
    <w:rsid w:val="008D091B"/>
    <w:rsid w:val="008D1F54"/>
    <w:rsid w:val="008D4087"/>
    <w:rsid w:val="008D4AAB"/>
    <w:rsid w:val="008D62C1"/>
    <w:rsid w:val="008E0768"/>
    <w:rsid w:val="008E1F03"/>
    <w:rsid w:val="008E25EB"/>
    <w:rsid w:val="008E318B"/>
    <w:rsid w:val="008E34E0"/>
    <w:rsid w:val="008E3902"/>
    <w:rsid w:val="008E48DB"/>
    <w:rsid w:val="008F122D"/>
    <w:rsid w:val="008F33A1"/>
    <w:rsid w:val="008F37CB"/>
    <w:rsid w:val="008F51AE"/>
    <w:rsid w:val="00900314"/>
    <w:rsid w:val="0090743A"/>
    <w:rsid w:val="009075AA"/>
    <w:rsid w:val="00907A39"/>
    <w:rsid w:val="009118E5"/>
    <w:rsid w:val="009152B5"/>
    <w:rsid w:val="00916836"/>
    <w:rsid w:val="00920910"/>
    <w:rsid w:val="009219E6"/>
    <w:rsid w:val="009221BC"/>
    <w:rsid w:val="0092270F"/>
    <w:rsid w:val="00922A0E"/>
    <w:rsid w:val="00924706"/>
    <w:rsid w:val="00924ED2"/>
    <w:rsid w:val="00926D58"/>
    <w:rsid w:val="00926DEC"/>
    <w:rsid w:val="00927248"/>
    <w:rsid w:val="009313D7"/>
    <w:rsid w:val="00932FE6"/>
    <w:rsid w:val="009339A7"/>
    <w:rsid w:val="00934AA0"/>
    <w:rsid w:val="00937220"/>
    <w:rsid w:val="0094250B"/>
    <w:rsid w:val="009432EB"/>
    <w:rsid w:val="00944447"/>
    <w:rsid w:val="009454AB"/>
    <w:rsid w:val="00945825"/>
    <w:rsid w:val="0094638F"/>
    <w:rsid w:val="00947E42"/>
    <w:rsid w:val="009518A0"/>
    <w:rsid w:val="00952109"/>
    <w:rsid w:val="00952141"/>
    <w:rsid w:val="00954E75"/>
    <w:rsid w:val="00955B13"/>
    <w:rsid w:val="00955E03"/>
    <w:rsid w:val="009560AE"/>
    <w:rsid w:val="0095758B"/>
    <w:rsid w:val="00957F30"/>
    <w:rsid w:val="00960682"/>
    <w:rsid w:val="00961E79"/>
    <w:rsid w:val="00963256"/>
    <w:rsid w:val="009650B0"/>
    <w:rsid w:val="00966FF7"/>
    <w:rsid w:val="009675FA"/>
    <w:rsid w:val="009725BF"/>
    <w:rsid w:val="00972CFE"/>
    <w:rsid w:val="009747F2"/>
    <w:rsid w:val="009749D4"/>
    <w:rsid w:val="00975EC4"/>
    <w:rsid w:val="00976035"/>
    <w:rsid w:val="00976533"/>
    <w:rsid w:val="009776D3"/>
    <w:rsid w:val="00977BFE"/>
    <w:rsid w:val="00982498"/>
    <w:rsid w:val="00985020"/>
    <w:rsid w:val="00986FF3"/>
    <w:rsid w:val="00987664"/>
    <w:rsid w:val="00987CB1"/>
    <w:rsid w:val="00992142"/>
    <w:rsid w:val="0099447B"/>
    <w:rsid w:val="0099489B"/>
    <w:rsid w:val="0099646B"/>
    <w:rsid w:val="009A0856"/>
    <w:rsid w:val="009A1AC6"/>
    <w:rsid w:val="009A1C3D"/>
    <w:rsid w:val="009A1D35"/>
    <w:rsid w:val="009A68DE"/>
    <w:rsid w:val="009A6C3A"/>
    <w:rsid w:val="009B1BDB"/>
    <w:rsid w:val="009B31A4"/>
    <w:rsid w:val="009B32FA"/>
    <w:rsid w:val="009B37A9"/>
    <w:rsid w:val="009B77C8"/>
    <w:rsid w:val="009C164E"/>
    <w:rsid w:val="009C17FE"/>
    <w:rsid w:val="009C1E84"/>
    <w:rsid w:val="009C365F"/>
    <w:rsid w:val="009C3F99"/>
    <w:rsid w:val="009C5B9F"/>
    <w:rsid w:val="009C79D5"/>
    <w:rsid w:val="009D231C"/>
    <w:rsid w:val="009D253D"/>
    <w:rsid w:val="009D269B"/>
    <w:rsid w:val="009D2759"/>
    <w:rsid w:val="009D3FEE"/>
    <w:rsid w:val="009D607A"/>
    <w:rsid w:val="009D7413"/>
    <w:rsid w:val="009E00C9"/>
    <w:rsid w:val="009E24F0"/>
    <w:rsid w:val="009E323D"/>
    <w:rsid w:val="009E3993"/>
    <w:rsid w:val="009E6599"/>
    <w:rsid w:val="009F01CB"/>
    <w:rsid w:val="009F0C58"/>
    <w:rsid w:val="009F35BD"/>
    <w:rsid w:val="009F46C7"/>
    <w:rsid w:val="009F541C"/>
    <w:rsid w:val="009F5D6E"/>
    <w:rsid w:val="009F6E05"/>
    <w:rsid w:val="00A004FE"/>
    <w:rsid w:val="00A03F1E"/>
    <w:rsid w:val="00A076EB"/>
    <w:rsid w:val="00A12892"/>
    <w:rsid w:val="00A138A2"/>
    <w:rsid w:val="00A155EC"/>
    <w:rsid w:val="00A155F0"/>
    <w:rsid w:val="00A17BD3"/>
    <w:rsid w:val="00A17D4B"/>
    <w:rsid w:val="00A23CD5"/>
    <w:rsid w:val="00A23FBE"/>
    <w:rsid w:val="00A268A1"/>
    <w:rsid w:val="00A31DAF"/>
    <w:rsid w:val="00A32354"/>
    <w:rsid w:val="00A32ADA"/>
    <w:rsid w:val="00A33433"/>
    <w:rsid w:val="00A34239"/>
    <w:rsid w:val="00A34994"/>
    <w:rsid w:val="00A364DB"/>
    <w:rsid w:val="00A365C5"/>
    <w:rsid w:val="00A367A0"/>
    <w:rsid w:val="00A401F6"/>
    <w:rsid w:val="00A43102"/>
    <w:rsid w:val="00A47D26"/>
    <w:rsid w:val="00A50CD1"/>
    <w:rsid w:val="00A51437"/>
    <w:rsid w:val="00A53FA0"/>
    <w:rsid w:val="00A543DE"/>
    <w:rsid w:val="00A54E0F"/>
    <w:rsid w:val="00A558F5"/>
    <w:rsid w:val="00A56656"/>
    <w:rsid w:val="00A56F7F"/>
    <w:rsid w:val="00A57220"/>
    <w:rsid w:val="00A629A2"/>
    <w:rsid w:val="00A64342"/>
    <w:rsid w:val="00A65102"/>
    <w:rsid w:val="00A6529B"/>
    <w:rsid w:val="00A66867"/>
    <w:rsid w:val="00A70518"/>
    <w:rsid w:val="00A70B65"/>
    <w:rsid w:val="00A70D1A"/>
    <w:rsid w:val="00A70FCE"/>
    <w:rsid w:val="00A71B0D"/>
    <w:rsid w:val="00A73470"/>
    <w:rsid w:val="00A73C07"/>
    <w:rsid w:val="00A7460E"/>
    <w:rsid w:val="00A74CF1"/>
    <w:rsid w:val="00A7602C"/>
    <w:rsid w:val="00A76A07"/>
    <w:rsid w:val="00A77E42"/>
    <w:rsid w:val="00A81BFA"/>
    <w:rsid w:val="00A827AA"/>
    <w:rsid w:val="00A82BF1"/>
    <w:rsid w:val="00A84367"/>
    <w:rsid w:val="00A86513"/>
    <w:rsid w:val="00A86D3D"/>
    <w:rsid w:val="00A90A64"/>
    <w:rsid w:val="00A93692"/>
    <w:rsid w:val="00A9538F"/>
    <w:rsid w:val="00A95AD2"/>
    <w:rsid w:val="00AA23DE"/>
    <w:rsid w:val="00AA7AD4"/>
    <w:rsid w:val="00AB079D"/>
    <w:rsid w:val="00AB0C99"/>
    <w:rsid w:val="00AB186C"/>
    <w:rsid w:val="00AB1A49"/>
    <w:rsid w:val="00AB1F89"/>
    <w:rsid w:val="00AB3870"/>
    <w:rsid w:val="00AB3FF3"/>
    <w:rsid w:val="00AB45C5"/>
    <w:rsid w:val="00AB58B5"/>
    <w:rsid w:val="00AB76FD"/>
    <w:rsid w:val="00AC2730"/>
    <w:rsid w:val="00AC4BC8"/>
    <w:rsid w:val="00AD04C8"/>
    <w:rsid w:val="00AD0E74"/>
    <w:rsid w:val="00AD0F2F"/>
    <w:rsid w:val="00AD1461"/>
    <w:rsid w:val="00AD1552"/>
    <w:rsid w:val="00AD3F12"/>
    <w:rsid w:val="00AD6838"/>
    <w:rsid w:val="00AD6C83"/>
    <w:rsid w:val="00AE1AE8"/>
    <w:rsid w:val="00AE3A9F"/>
    <w:rsid w:val="00AE5FE3"/>
    <w:rsid w:val="00AF0297"/>
    <w:rsid w:val="00AF2979"/>
    <w:rsid w:val="00AF2B43"/>
    <w:rsid w:val="00AF2FC7"/>
    <w:rsid w:val="00AF32C7"/>
    <w:rsid w:val="00AF4249"/>
    <w:rsid w:val="00AF4A53"/>
    <w:rsid w:val="00AF5EA9"/>
    <w:rsid w:val="00AF65DA"/>
    <w:rsid w:val="00AF71B7"/>
    <w:rsid w:val="00B00501"/>
    <w:rsid w:val="00B01515"/>
    <w:rsid w:val="00B041DA"/>
    <w:rsid w:val="00B05493"/>
    <w:rsid w:val="00B056EF"/>
    <w:rsid w:val="00B05B85"/>
    <w:rsid w:val="00B1059F"/>
    <w:rsid w:val="00B108A3"/>
    <w:rsid w:val="00B10D56"/>
    <w:rsid w:val="00B113F6"/>
    <w:rsid w:val="00B1145F"/>
    <w:rsid w:val="00B12836"/>
    <w:rsid w:val="00B13C35"/>
    <w:rsid w:val="00B20167"/>
    <w:rsid w:val="00B24056"/>
    <w:rsid w:val="00B243E8"/>
    <w:rsid w:val="00B26EBC"/>
    <w:rsid w:val="00B27DF6"/>
    <w:rsid w:val="00B30C30"/>
    <w:rsid w:val="00B31A32"/>
    <w:rsid w:val="00B31CFF"/>
    <w:rsid w:val="00B321D6"/>
    <w:rsid w:val="00B329AF"/>
    <w:rsid w:val="00B35929"/>
    <w:rsid w:val="00B378B5"/>
    <w:rsid w:val="00B431D8"/>
    <w:rsid w:val="00B439C4"/>
    <w:rsid w:val="00B43A48"/>
    <w:rsid w:val="00B43C0D"/>
    <w:rsid w:val="00B43F1D"/>
    <w:rsid w:val="00B44ED4"/>
    <w:rsid w:val="00B457A8"/>
    <w:rsid w:val="00B4798A"/>
    <w:rsid w:val="00B51205"/>
    <w:rsid w:val="00B54A2D"/>
    <w:rsid w:val="00B54AAF"/>
    <w:rsid w:val="00B54D61"/>
    <w:rsid w:val="00B555AA"/>
    <w:rsid w:val="00B5572F"/>
    <w:rsid w:val="00B5639A"/>
    <w:rsid w:val="00B57CF7"/>
    <w:rsid w:val="00B60101"/>
    <w:rsid w:val="00B60309"/>
    <w:rsid w:val="00B60554"/>
    <w:rsid w:val="00B61E02"/>
    <w:rsid w:val="00B62C94"/>
    <w:rsid w:val="00B64DCC"/>
    <w:rsid w:val="00B65DEE"/>
    <w:rsid w:val="00B66A12"/>
    <w:rsid w:val="00B67200"/>
    <w:rsid w:val="00B709E2"/>
    <w:rsid w:val="00B70C88"/>
    <w:rsid w:val="00B72F80"/>
    <w:rsid w:val="00B743C6"/>
    <w:rsid w:val="00B74BAD"/>
    <w:rsid w:val="00B80A8D"/>
    <w:rsid w:val="00B81587"/>
    <w:rsid w:val="00B8510A"/>
    <w:rsid w:val="00B8531B"/>
    <w:rsid w:val="00B86294"/>
    <w:rsid w:val="00B8722F"/>
    <w:rsid w:val="00B87DCB"/>
    <w:rsid w:val="00B90BCB"/>
    <w:rsid w:val="00B9310F"/>
    <w:rsid w:val="00B93D1D"/>
    <w:rsid w:val="00B94607"/>
    <w:rsid w:val="00B94612"/>
    <w:rsid w:val="00B958BD"/>
    <w:rsid w:val="00B9732E"/>
    <w:rsid w:val="00B97ADE"/>
    <w:rsid w:val="00BA2AB8"/>
    <w:rsid w:val="00BA31C9"/>
    <w:rsid w:val="00BA3B1A"/>
    <w:rsid w:val="00BA5BF4"/>
    <w:rsid w:val="00BA5E0A"/>
    <w:rsid w:val="00BB10EB"/>
    <w:rsid w:val="00BB2ADE"/>
    <w:rsid w:val="00BB5FE1"/>
    <w:rsid w:val="00BC038A"/>
    <w:rsid w:val="00BC3342"/>
    <w:rsid w:val="00BC7029"/>
    <w:rsid w:val="00BD1C08"/>
    <w:rsid w:val="00BD2EA4"/>
    <w:rsid w:val="00BD34D3"/>
    <w:rsid w:val="00BD501B"/>
    <w:rsid w:val="00BD6FE2"/>
    <w:rsid w:val="00BE0003"/>
    <w:rsid w:val="00BE1BF5"/>
    <w:rsid w:val="00BE225B"/>
    <w:rsid w:val="00BE6ABF"/>
    <w:rsid w:val="00BE783E"/>
    <w:rsid w:val="00BE7CAE"/>
    <w:rsid w:val="00BF037E"/>
    <w:rsid w:val="00BF093B"/>
    <w:rsid w:val="00BF2680"/>
    <w:rsid w:val="00BF4091"/>
    <w:rsid w:val="00BF6F9C"/>
    <w:rsid w:val="00C00CA2"/>
    <w:rsid w:val="00C01B8D"/>
    <w:rsid w:val="00C030E5"/>
    <w:rsid w:val="00C0425D"/>
    <w:rsid w:val="00C04700"/>
    <w:rsid w:val="00C07791"/>
    <w:rsid w:val="00C10B23"/>
    <w:rsid w:val="00C11CB7"/>
    <w:rsid w:val="00C11D45"/>
    <w:rsid w:val="00C12072"/>
    <w:rsid w:val="00C13ADC"/>
    <w:rsid w:val="00C14DAD"/>
    <w:rsid w:val="00C16762"/>
    <w:rsid w:val="00C16F72"/>
    <w:rsid w:val="00C2216A"/>
    <w:rsid w:val="00C22757"/>
    <w:rsid w:val="00C23F0C"/>
    <w:rsid w:val="00C25409"/>
    <w:rsid w:val="00C25B76"/>
    <w:rsid w:val="00C27E89"/>
    <w:rsid w:val="00C3061E"/>
    <w:rsid w:val="00C3391C"/>
    <w:rsid w:val="00C35386"/>
    <w:rsid w:val="00C36062"/>
    <w:rsid w:val="00C3622D"/>
    <w:rsid w:val="00C43F43"/>
    <w:rsid w:val="00C44645"/>
    <w:rsid w:val="00C4573B"/>
    <w:rsid w:val="00C463C8"/>
    <w:rsid w:val="00C507B2"/>
    <w:rsid w:val="00C51F5D"/>
    <w:rsid w:val="00C52FEE"/>
    <w:rsid w:val="00C6076A"/>
    <w:rsid w:val="00C61AA3"/>
    <w:rsid w:val="00C61D19"/>
    <w:rsid w:val="00C632CE"/>
    <w:rsid w:val="00C634F2"/>
    <w:rsid w:val="00C65493"/>
    <w:rsid w:val="00C65E60"/>
    <w:rsid w:val="00C708C5"/>
    <w:rsid w:val="00C77A55"/>
    <w:rsid w:val="00C82184"/>
    <w:rsid w:val="00C82A7E"/>
    <w:rsid w:val="00C83B25"/>
    <w:rsid w:val="00C8607D"/>
    <w:rsid w:val="00C90353"/>
    <w:rsid w:val="00C91D9B"/>
    <w:rsid w:val="00C95980"/>
    <w:rsid w:val="00C95F38"/>
    <w:rsid w:val="00C96B73"/>
    <w:rsid w:val="00CA00F3"/>
    <w:rsid w:val="00CA0A6C"/>
    <w:rsid w:val="00CA1B34"/>
    <w:rsid w:val="00CA7E8D"/>
    <w:rsid w:val="00CB11D7"/>
    <w:rsid w:val="00CB5D6E"/>
    <w:rsid w:val="00CB6B12"/>
    <w:rsid w:val="00CB79CF"/>
    <w:rsid w:val="00CC0E11"/>
    <w:rsid w:val="00CC3322"/>
    <w:rsid w:val="00CC79A4"/>
    <w:rsid w:val="00CD0514"/>
    <w:rsid w:val="00CD08BD"/>
    <w:rsid w:val="00CD2064"/>
    <w:rsid w:val="00CD64F0"/>
    <w:rsid w:val="00CD6806"/>
    <w:rsid w:val="00CE217A"/>
    <w:rsid w:val="00CE221F"/>
    <w:rsid w:val="00CE7986"/>
    <w:rsid w:val="00CF12AD"/>
    <w:rsid w:val="00CF31D6"/>
    <w:rsid w:val="00CF3A67"/>
    <w:rsid w:val="00CF4C6A"/>
    <w:rsid w:val="00CF563F"/>
    <w:rsid w:val="00CF5E01"/>
    <w:rsid w:val="00CF6ADF"/>
    <w:rsid w:val="00CF6FC5"/>
    <w:rsid w:val="00D00A75"/>
    <w:rsid w:val="00D00D0C"/>
    <w:rsid w:val="00D00F9A"/>
    <w:rsid w:val="00D01547"/>
    <w:rsid w:val="00D029AC"/>
    <w:rsid w:val="00D049F3"/>
    <w:rsid w:val="00D057F4"/>
    <w:rsid w:val="00D10EED"/>
    <w:rsid w:val="00D11D9D"/>
    <w:rsid w:val="00D12EE4"/>
    <w:rsid w:val="00D14DD9"/>
    <w:rsid w:val="00D156A1"/>
    <w:rsid w:val="00D20A4A"/>
    <w:rsid w:val="00D2369E"/>
    <w:rsid w:val="00D25150"/>
    <w:rsid w:val="00D27C5D"/>
    <w:rsid w:val="00D32953"/>
    <w:rsid w:val="00D3299A"/>
    <w:rsid w:val="00D34327"/>
    <w:rsid w:val="00D34C82"/>
    <w:rsid w:val="00D369B7"/>
    <w:rsid w:val="00D40D01"/>
    <w:rsid w:val="00D41E71"/>
    <w:rsid w:val="00D424D4"/>
    <w:rsid w:val="00D42BD1"/>
    <w:rsid w:val="00D508E2"/>
    <w:rsid w:val="00D51E26"/>
    <w:rsid w:val="00D51F4E"/>
    <w:rsid w:val="00D52F45"/>
    <w:rsid w:val="00D5759C"/>
    <w:rsid w:val="00D616CB"/>
    <w:rsid w:val="00D61BD0"/>
    <w:rsid w:val="00D6401F"/>
    <w:rsid w:val="00D64553"/>
    <w:rsid w:val="00D64AB1"/>
    <w:rsid w:val="00D67D03"/>
    <w:rsid w:val="00D724B5"/>
    <w:rsid w:val="00D72A2F"/>
    <w:rsid w:val="00D73150"/>
    <w:rsid w:val="00D7388C"/>
    <w:rsid w:val="00D77DA2"/>
    <w:rsid w:val="00D8127C"/>
    <w:rsid w:val="00D826E1"/>
    <w:rsid w:val="00D8450B"/>
    <w:rsid w:val="00D90845"/>
    <w:rsid w:val="00D928E5"/>
    <w:rsid w:val="00D92B11"/>
    <w:rsid w:val="00D92C1A"/>
    <w:rsid w:val="00D92F07"/>
    <w:rsid w:val="00D931F3"/>
    <w:rsid w:val="00D95F12"/>
    <w:rsid w:val="00DA1B7A"/>
    <w:rsid w:val="00DA2201"/>
    <w:rsid w:val="00DA4822"/>
    <w:rsid w:val="00DA67C6"/>
    <w:rsid w:val="00DB07F5"/>
    <w:rsid w:val="00DB0E30"/>
    <w:rsid w:val="00DB1D08"/>
    <w:rsid w:val="00DB490B"/>
    <w:rsid w:val="00DB4E5C"/>
    <w:rsid w:val="00DB5823"/>
    <w:rsid w:val="00DC2AD9"/>
    <w:rsid w:val="00DC3876"/>
    <w:rsid w:val="00DC54FF"/>
    <w:rsid w:val="00DD0C4C"/>
    <w:rsid w:val="00DD1613"/>
    <w:rsid w:val="00DD2503"/>
    <w:rsid w:val="00DD3F95"/>
    <w:rsid w:val="00DD4A80"/>
    <w:rsid w:val="00DD51D0"/>
    <w:rsid w:val="00DD5790"/>
    <w:rsid w:val="00DD61A1"/>
    <w:rsid w:val="00DD62CA"/>
    <w:rsid w:val="00DE01D8"/>
    <w:rsid w:val="00DE10ED"/>
    <w:rsid w:val="00DE31DF"/>
    <w:rsid w:val="00DE3759"/>
    <w:rsid w:val="00DE4046"/>
    <w:rsid w:val="00DE6FD1"/>
    <w:rsid w:val="00DE7E50"/>
    <w:rsid w:val="00DF04C1"/>
    <w:rsid w:val="00DF2317"/>
    <w:rsid w:val="00DF2BB4"/>
    <w:rsid w:val="00DF4499"/>
    <w:rsid w:val="00DF7215"/>
    <w:rsid w:val="00E00F6F"/>
    <w:rsid w:val="00E0208D"/>
    <w:rsid w:val="00E03723"/>
    <w:rsid w:val="00E04753"/>
    <w:rsid w:val="00E06977"/>
    <w:rsid w:val="00E0785B"/>
    <w:rsid w:val="00E1093F"/>
    <w:rsid w:val="00E10CDA"/>
    <w:rsid w:val="00E11A98"/>
    <w:rsid w:val="00E13320"/>
    <w:rsid w:val="00E1369E"/>
    <w:rsid w:val="00E15E6C"/>
    <w:rsid w:val="00E15F73"/>
    <w:rsid w:val="00E16972"/>
    <w:rsid w:val="00E173B3"/>
    <w:rsid w:val="00E17B07"/>
    <w:rsid w:val="00E20B19"/>
    <w:rsid w:val="00E25542"/>
    <w:rsid w:val="00E2693D"/>
    <w:rsid w:val="00E26F0F"/>
    <w:rsid w:val="00E30D33"/>
    <w:rsid w:val="00E31D5C"/>
    <w:rsid w:val="00E31DF2"/>
    <w:rsid w:val="00E354CB"/>
    <w:rsid w:val="00E35C44"/>
    <w:rsid w:val="00E37136"/>
    <w:rsid w:val="00E375E8"/>
    <w:rsid w:val="00E37A24"/>
    <w:rsid w:val="00E41941"/>
    <w:rsid w:val="00E41A69"/>
    <w:rsid w:val="00E43555"/>
    <w:rsid w:val="00E44650"/>
    <w:rsid w:val="00E45110"/>
    <w:rsid w:val="00E458D7"/>
    <w:rsid w:val="00E53003"/>
    <w:rsid w:val="00E537F0"/>
    <w:rsid w:val="00E547D3"/>
    <w:rsid w:val="00E55551"/>
    <w:rsid w:val="00E5684C"/>
    <w:rsid w:val="00E56B2B"/>
    <w:rsid w:val="00E56F2E"/>
    <w:rsid w:val="00E576F1"/>
    <w:rsid w:val="00E5798B"/>
    <w:rsid w:val="00E60219"/>
    <w:rsid w:val="00E61B0E"/>
    <w:rsid w:val="00E64C04"/>
    <w:rsid w:val="00E64D8A"/>
    <w:rsid w:val="00E6597E"/>
    <w:rsid w:val="00E660B6"/>
    <w:rsid w:val="00E67069"/>
    <w:rsid w:val="00E672A5"/>
    <w:rsid w:val="00E700D7"/>
    <w:rsid w:val="00E73339"/>
    <w:rsid w:val="00E7366D"/>
    <w:rsid w:val="00E75C9F"/>
    <w:rsid w:val="00E75CAE"/>
    <w:rsid w:val="00E77246"/>
    <w:rsid w:val="00E80BF2"/>
    <w:rsid w:val="00E81548"/>
    <w:rsid w:val="00E819DA"/>
    <w:rsid w:val="00E81D5B"/>
    <w:rsid w:val="00E845BA"/>
    <w:rsid w:val="00E85A94"/>
    <w:rsid w:val="00E871AA"/>
    <w:rsid w:val="00E91F26"/>
    <w:rsid w:val="00E93629"/>
    <w:rsid w:val="00E93FE3"/>
    <w:rsid w:val="00E944D4"/>
    <w:rsid w:val="00E949F7"/>
    <w:rsid w:val="00E95510"/>
    <w:rsid w:val="00E95C9E"/>
    <w:rsid w:val="00E96382"/>
    <w:rsid w:val="00E9771D"/>
    <w:rsid w:val="00E977EF"/>
    <w:rsid w:val="00E97992"/>
    <w:rsid w:val="00EA0657"/>
    <w:rsid w:val="00EA1195"/>
    <w:rsid w:val="00EA1B32"/>
    <w:rsid w:val="00EA2FA6"/>
    <w:rsid w:val="00EA351A"/>
    <w:rsid w:val="00EA351B"/>
    <w:rsid w:val="00EA3C2B"/>
    <w:rsid w:val="00EA4B14"/>
    <w:rsid w:val="00EA4C0B"/>
    <w:rsid w:val="00EA5424"/>
    <w:rsid w:val="00EA5FBF"/>
    <w:rsid w:val="00EA7A71"/>
    <w:rsid w:val="00EB1486"/>
    <w:rsid w:val="00EB156F"/>
    <w:rsid w:val="00EB2BF8"/>
    <w:rsid w:val="00EB2FED"/>
    <w:rsid w:val="00EB4527"/>
    <w:rsid w:val="00EB4877"/>
    <w:rsid w:val="00EB5A24"/>
    <w:rsid w:val="00EB6F5A"/>
    <w:rsid w:val="00EB6FB8"/>
    <w:rsid w:val="00EC2B4A"/>
    <w:rsid w:val="00EC3848"/>
    <w:rsid w:val="00EC7010"/>
    <w:rsid w:val="00ED2948"/>
    <w:rsid w:val="00ED5A4E"/>
    <w:rsid w:val="00ED6BEE"/>
    <w:rsid w:val="00ED72DE"/>
    <w:rsid w:val="00EE3426"/>
    <w:rsid w:val="00EE4536"/>
    <w:rsid w:val="00EE67CD"/>
    <w:rsid w:val="00EE6AA7"/>
    <w:rsid w:val="00EE7296"/>
    <w:rsid w:val="00EE74F4"/>
    <w:rsid w:val="00EE79DA"/>
    <w:rsid w:val="00EE7CA0"/>
    <w:rsid w:val="00EF10D9"/>
    <w:rsid w:val="00EF2910"/>
    <w:rsid w:val="00EF3953"/>
    <w:rsid w:val="00EF67FC"/>
    <w:rsid w:val="00F026D5"/>
    <w:rsid w:val="00F067BC"/>
    <w:rsid w:val="00F07CA6"/>
    <w:rsid w:val="00F12786"/>
    <w:rsid w:val="00F12BE3"/>
    <w:rsid w:val="00F13F55"/>
    <w:rsid w:val="00F145B1"/>
    <w:rsid w:val="00F15FE2"/>
    <w:rsid w:val="00F1757E"/>
    <w:rsid w:val="00F2025F"/>
    <w:rsid w:val="00F20CE2"/>
    <w:rsid w:val="00F22272"/>
    <w:rsid w:val="00F22789"/>
    <w:rsid w:val="00F22E3A"/>
    <w:rsid w:val="00F231A6"/>
    <w:rsid w:val="00F2349E"/>
    <w:rsid w:val="00F23FD9"/>
    <w:rsid w:val="00F24E1A"/>
    <w:rsid w:val="00F25BD3"/>
    <w:rsid w:val="00F25E57"/>
    <w:rsid w:val="00F26B71"/>
    <w:rsid w:val="00F272A4"/>
    <w:rsid w:val="00F306A0"/>
    <w:rsid w:val="00F30748"/>
    <w:rsid w:val="00F31604"/>
    <w:rsid w:val="00F335BF"/>
    <w:rsid w:val="00F35784"/>
    <w:rsid w:val="00F3669C"/>
    <w:rsid w:val="00F373E4"/>
    <w:rsid w:val="00F37A16"/>
    <w:rsid w:val="00F40191"/>
    <w:rsid w:val="00F44045"/>
    <w:rsid w:val="00F44805"/>
    <w:rsid w:val="00F44EE2"/>
    <w:rsid w:val="00F45D25"/>
    <w:rsid w:val="00F46DE7"/>
    <w:rsid w:val="00F46E62"/>
    <w:rsid w:val="00F47E64"/>
    <w:rsid w:val="00F50133"/>
    <w:rsid w:val="00F51712"/>
    <w:rsid w:val="00F54587"/>
    <w:rsid w:val="00F54CDF"/>
    <w:rsid w:val="00F5509C"/>
    <w:rsid w:val="00F559BF"/>
    <w:rsid w:val="00F5716B"/>
    <w:rsid w:val="00F576A3"/>
    <w:rsid w:val="00F57AC1"/>
    <w:rsid w:val="00F57D1F"/>
    <w:rsid w:val="00F60DD0"/>
    <w:rsid w:val="00F610C6"/>
    <w:rsid w:val="00F61899"/>
    <w:rsid w:val="00F61DD9"/>
    <w:rsid w:val="00F634D3"/>
    <w:rsid w:val="00F63974"/>
    <w:rsid w:val="00F6740D"/>
    <w:rsid w:val="00F722DE"/>
    <w:rsid w:val="00F74813"/>
    <w:rsid w:val="00F75386"/>
    <w:rsid w:val="00F759A4"/>
    <w:rsid w:val="00F75B5C"/>
    <w:rsid w:val="00F75DDA"/>
    <w:rsid w:val="00F82472"/>
    <w:rsid w:val="00F82B3E"/>
    <w:rsid w:val="00F831CE"/>
    <w:rsid w:val="00F85F85"/>
    <w:rsid w:val="00F869D1"/>
    <w:rsid w:val="00F87AC1"/>
    <w:rsid w:val="00F87FC0"/>
    <w:rsid w:val="00F90DD5"/>
    <w:rsid w:val="00F932AC"/>
    <w:rsid w:val="00F9401E"/>
    <w:rsid w:val="00F94D05"/>
    <w:rsid w:val="00F97F06"/>
    <w:rsid w:val="00FA0C46"/>
    <w:rsid w:val="00FA467E"/>
    <w:rsid w:val="00FA51A0"/>
    <w:rsid w:val="00FA6D69"/>
    <w:rsid w:val="00FA76AE"/>
    <w:rsid w:val="00FA7C20"/>
    <w:rsid w:val="00FB1528"/>
    <w:rsid w:val="00FB4AE0"/>
    <w:rsid w:val="00FB4F2F"/>
    <w:rsid w:val="00FB6617"/>
    <w:rsid w:val="00FB71D3"/>
    <w:rsid w:val="00FC0951"/>
    <w:rsid w:val="00FC3890"/>
    <w:rsid w:val="00FC7943"/>
    <w:rsid w:val="00FD1ED7"/>
    <w:rsid w:val="00FD299E"/>
    <w:rsid w:val="00FD3479"/>
    <w:rsid w:val="00FD34F6"/>
    <w:rsid w:val="00FD3934"/>
    <w:rsid w:val="00FD43AE"/>
    <w:rsid w:val="00FD4FDC"/>
    <w:rsid w:val="00FD5DFF"/>
    <w:rsid w:val="00FD6D4F"/>
    <w:rsid w:val="00FD770D"/>
    <w:rsid w:val="00FD7A9C"/>
    <w:rsid w:val="00FE109D"/>
    <w:rsid w:val="00FE6824"/>
    <w:rsid w:val="00FF0F44"/>
    <w:rsid w:val="00FF154B"/>
    <w:rsid w:val="00FF210A"/>
    <w:rsid w:val="00FF51E8"/>
    <w:rsid w:val="00FF6DCD"/>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D341146"/>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0AA3"/>
    <w:pPr>
      <w:widowControl w:val="0"/>
      <w:spacing w:after="6pt" w:line="12pt" w:lineRule="atLeast"/>
      <w:jc w:val="both"/>
    </w:pPr>
    <w:rPr>
      <w:rFonts w:ascii="Arial" w:hAnsi="Arial"/>
      <w:lang w:val="en-GB"/>
    </w:rPr>
  </w:style>
  <w:style w:type="paragraph" w:styleId="Heading1">
    <w:name w:val="heading 1"/>
    <w:aliases w:val="H1,MyHeading 1,h1,HHeading 1"/>
    <w:basedOn w:val="Normal"/>
    <w:next w:val="Normal"/>
    <w:qFormat/>
    <w:rsid w:val="00E04753"/>
    <w:pPr>
      <w:ind w:start="18pt" w:hanging="18pt"/>
      <w:outlineLvl w:val="0"/>
    </w:pPr>
    <w:rPr>
      <w:b/>
      <w:sz w:val="28"/>
    </w:rPr>
  </w:style>
  <w:style w:type="paragraph" w:styleId="Heading2">
    <w:name w:val="heading 2"/>
    <w:aliases w:val="H2"/>
    <w:basedOn w:val="Normal"/>
    <w:next w:val="Normal"/>
    <w:qFormat/>
    <w:rsid w:val="005976AA"/>
    <w:pPr>
      <w:keepNext/>
      <w:spacing w:before="12pt" w:after="3pt"/>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240.95pt"/>
        <w:tab w:val="end" w:pos="453.55pt"/>
      </w:tabs>
    </w:pPr>
  </w:style>
  <w:style w:type="paragraph" w:styleId="Footer">
    <w:name w:val="footer"/>
    <w:basedOn w:val="Normal"/>
    <w:pPr>
      <w:tabs>
        <w:tab w:val="center" w:pos="216pt"/>
        <w:tab w:val="end" w:pos="432pt"/>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pt" w:line="12pt" w:lineRule="auto"/>
      <w:jc w:val="center"/>
    </w:pPr>
  </w:style>
  <w:style w:type="paragraph" w:customStyle="1" w:styleId="WBtabletxt">
    <w:name w:val="WB table txt"/>
    <w:basedOn w:val="Normal"/>
    <w:pPr>
      <w:widowControl/>
      <w:spacing w:before="6pt" w:after="0pt" w:line="12pt" w:lineRule="auto"/>
      <w:jc w:val="star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start="36pt"/>
      <w:contextualSpacing/>
      <w:jc w:val="start"/>
    </w:pPr>
    <w:rPr>
      <w:rFonts w:eastAsia="SimSun"/>
      <w:sz w:val="22"/>
    </w:rPr>
  </w:style>
  <w:style w:type="paragraph" w:styleId="BodyText">
    <w:name w:val="Body Text"/>
    <w:basedOn w:val="Normal"/>
    <w:link w:val="BodyTextChar"/>
    <w:rsid w:val="00966FF7"/>
    <w:pPr>
      <w:widowControl/>
      <w:spacing w:after="9pt" w:line="12pt" w:lineRule="auto"/>
      <w:jc w:val="star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9pt" w:line="12pt" w:lineRule="auto"/>
      <w:ind w:start="28.40pt" w:hanging="14.20pt"/>
      <w:contextualSpacing w:val="0"/>
      <w:jc w:val="start"/>
      <w:textAlignment w:val="baseline"/>
    </w:pPr>
    <w:rPr>
      <w:rFonts w:ascii="Times New Roman" w:eastAsia="Malgun Gothic" w:hAnsi="Times New Roman"/>
      <w:lang w:eastAsia="en-GB"/>
    </w:rPr>
  </w:style>
  <w:style w:type="paragraph" w:styleId="List">
    <w:name w:val="List"/>
    <w:basedOn w:val="Normal"/>
    <w:rsid w:val="006573C5"/>
    <w:pPr>
      <w:ind w:start="18pt" w:hanging="18pt"/>
      <w:contextualSpacing/>
    </w:pPr>
  </w:style>
  <w:style w:type="character" w:customStyle="1" w:styleId="FootnoteTextChar">
    <w:name w:val="Footnote Text Char"/>
    <w:link w:val="FootnoteText"/>
    <w:rsid w:val="00A66867"/>
    <w:rPr>
      <w:rFonts w:ascii="Arial" w:hAnsi="Arial"/>
      <w:lang w:eastAsia="en-US"/>
    </w:rPr>
  </w:style>
  <w:style w:type="table" w:styleId="ListTable3-Accent5">
    <w:name w:val="List Table 3 Accent 5"/>
    <w:basedOn w:val="TableNormal"/>
    <w:uiPriority w:val="48"/>
    <w:rsid w:val="002A69B7"/>
    <w:rPr>
      <w:rFonts w:ascii="Calibri" w:eastAsia="Calibri" w:hAnsi="Calibri"/>
      <w:sz w:val="22"/>
      <w:szCs w:val="22"/>
    </w:rPr>
    <w:tblPr>
      <w:tblStyleRowBandSize w:val="1"/>
      <w:tblStyleColBandSize w:val="1"/>
      <w:tblBorders>
        <w:top w:val="single" w:sz="4" w:space="0" w:color="4472C4"/>
        <w:start w:val="single" w:sz="4" w:space="0" w:color="4472C4"/>
        <w:bottom w:val="single" w:sz="4" w:space="0" w:color="4472C4"/>
        <w:end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end w:val="nil"/>
        </w:tcBorders>
        <w:shd w:val="clear" w:color="auto" w:fill="FFFFFF"/>
      </w:tcPr>
    </w:tblStylePr>
    <w:tblStylePr w:type="lastCol">
      <w:rPr>
        <w:b/>
        <w:bCs/>
      </w:rPr>
      <w:tblPr/>
      <w:tcPr>
        <w:tcBorders>
          <w:start w:val="nil"/>
        </w:tcBorders>
        <w:shd w:val="clear" w:color="auto" w:fill="FFFFFF"/>
      </w:tcPr>
    </w:tblStylePr>
    <w:tblStylePr w:type="band1Vert">
      <w:tblPr/>
      <w:tcPr>
        <w:tcBorders>
          <w:start w:val="single" w:sz="4" w:space="0" w:color="4472C4"/>
          <w:end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4472C4"/>
          <w:start w:val="nil"/>
        </w:tcBorders>
      </w:tcPr>
    </w:tblStylePr>
    <w:tblStylePr w:type="swCell">
      <w:tblPr/>
      <w:tcPr>
        <w:tcBorders>
          <w:top w:val="double" w:sz="4" w:space="0" w:color="4472C4"/>
          <w:end w:val="nil"/>
        </w:tcBorders>
      </w:tcPr>
    </w:tblStylePr>
  </w:style>
  <w:style w:type="character" w:styleId="Emphasis">
    <w:name w:val="Emphasis"/>
    <w:qFormat/>
    <w:rsid w:val="004B1B9A"/>
    <w:rPr>
      <w:i/>
      <w:iCs/>
    </w:rPr>
  </w:style>
  <w:style w:type="paragraph" w:customStyle="1" w:styleId="paragraph">
    <w:name w:val="paragraph"/>
    <w:basedOn w:val="Normal"/>
    <w:rsid w:val="0040769D"/>
    <w:pPr>
      <w:widowControl/>
      <w:spacing w:after="0pt" w:line="12pt" w:lineRule="auto"/>
      <w:jc w:val="star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Revision">
    <w:name w:val="Revision"/>
    <w:hidden/>
    <w:uiPriority w:val="99"/>
    <w:semiHidden/>
    <w:rsid w:val="006964F7"/>
    <w:rPr>
      <w:rFonts w:ascii="Arial" w:hAnsi="Arial"/>
      <w:lang w:val="en-GB"/>
    </w:rPr>
  </w:style>
  <w:style w:type="table" w:styleId="GridTable1Light">
    <w:name w:val="Grid Table 1 Light"/>
    <w:basedOn w:val="TableNormal"/>
    <w:uiPriority w:val="46"/>
    <w:rsid w:val="009749D4"/>
    <w:tblPr>
      <w:tblStyleRowBandSize w:val="1"/>
      <w:tblStyleColBandSize w:val="1"/>
      <w:tblBorders>
        <w:top w:val="single" w:sz="4" w:space="0" w:color="999999"/>
        <w:start w:val="single" w:sz="4" w:space="0" w:color="999999"/>
        <w:bottom w:val="single" w:sz="4" w:space="0" w:color="999999"/>
        <w:end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749D4"/>
    <w:tblPr>
      <w:tblStyleRowBandSize w:val="1"/>
      <w:tblStyleColBandSize w:val="1"/>
      <w:tblBorders>
        <w:top w:val="single" w:sz="4" w:space="0" w:color="B4C6E7"/>
        <w:start w:val="single" w:sz="4" w:space="0" w:color="B4C6E7"/>
        <w:bottom w:val="single" w:sz="4" w:space="0" w:color="B4C6E7"/>
        <w:end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styleId="IntenseReference">
    <w:name w:val="Intense Reference"/>
    <w:basedOn w:val="DefaultParagraphFont"/>
    <w:uiPriority w:val="32"/>
    <w:qFormat/>
    <w:rsid w:val="00A77E42"/>
    <w:rPr>
      <w:b/>
      <w:bCs/>
      <w:smallCaps/>
      <w:color w:val="4472C4" w:themeColor="accent1"/>
      <w:spacing w:val="5"/>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149835922">
      <w:bodyDiv w:val="1"/>
      <w:marLeft w:val="0pt"/>
      <w:marRight w:val="0pt"/>
      <w:marTop w:val="0pt"/>
      <w:marBottom w:val="0pt"/>
      <w:divBdr>
        <w:top w:val="none" w:sz="0" w:space="0" w:color="auto"/>
        <w:left w:val="none" w:sz="0" w:space="0" w:color="auto"/>
        <w:bottom w:val="none" w:sz="0" w:space="0" w:color="auto"/>
        <w:right w:val="none" w:sz="0" w:space="0" w:color="auto"/>
      </w:divBdr>
    </w:div>
    <w:div w:id="289941975">
      <w:bodyDiv w:val="1"/>
      <w:marLeft w:val="0pt"/>
      <w:marRight w:val="0pt"/>
      <w:marTop w:val="0pt"/>
      <w:marBottom w:val="0pt"/>
      <w:divBdr>
        <w:top w:val="none" w:sz="0" w:space="0" w:color="auto"/>
        <w:left w:val="none" w:sz="0" w:space="0" w:color="auto"/>
        <w:bottom w:val="none" w:sz="0" w:space="0" w:color="auto"/>
        <w:right w:val="none" w:sz="0" w:space="0" w:color="auto"/>
      </w:divBdr>
    </w:div>
    <w:div w:id="1576940618">
      <w:bodyDiv w:val="1"/>
      <w:marLeft w:val="0pt"/>
      <w:marRight w:val="0pt"/>
      <w:marTop w:val="0pt"/>
      <w:marBottom w:val="0pt"/>
      <w:divBdr>
        <w:top w:val="none" w:sz="0" w:space="0" w:color="auto"/>
        <w:left w:val="none" w:sz="0" w:space="0" w:color="auto"/>
        <w:bottom w:val="none" w:sz="0" w:space="0" w:color="auto"/>
        <w:right w:val="none" w:sz="0" w:space="0" w:color="auto"/>
      </w:divBdr>
    </w:div>
    <w:div w:id="18054184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7848547">
          <w:marLeft w:val="0pt"/>
          <w:marRight w:val="0pt"/>
          <w:marTop w:val="0pt"/>
          <w:marBottom w:val="0pt"/>
          <w:divBdr>
            <w:top w:val="none" w:sz="0" w:space="0" w:color="auto"/>
            <w:left w:val="none" w:sz="0" w:space="0" w:color="auto"/>
            <w:bottom w:val="none" w:sz="0" w:space="0" w:color="auto"/>
            <w:right w:val="none" w:sz="0" w:space="0" w:color="auto"/>
          </w:divBdr>
          <w:divsChild>
            <w:div w:id="752508265">
              <w:marLeft w:val="0pt"/>
              <w:marRight w:val="0pt"/>
              <w:marTop w:val="0pt"/>
              <w:marBottom w:val="0pt"/>
              <w:divBdr>
                <w:top w:val="none" w:sz="0" w:space="0" w:color="auto"/>
                <w:left w:val="none" w:sz="0" w:space="0" w:color="auto"/>
                <w:bottom w:val="none" w:sz="0" w:space="0" w:color="auto"/>
                <w:right w:val="none" w:sz="0" w:space="0" w:color="auto"/>
              </w:divBdr>
              <w:divsChild>
                <w:div w:id="529798503">
                  <w:marLeft w:val="0pt"/>
                  <w:marRight w:val="0pt"/>
                  <w:marTop w:val="0pt"/>
                  <w:marBottom w:val="0pt"/>
                  <w:divBdr>
                    <w:top w:val="none" w:sz="0" w:space="0" w:color="auto"/>
                    <w:left w:val="none" w:sz="0" w:space="0" w:color="auto"/>
                    <w:bottom w:val="none" w:sz="0" w:space="0" w:color="auto"/>
                    <w:right w:val="none" w:sz="0" w:space="0" w:color="auto"/>
                  </w:divBdr>
                  <w:divsChild>
                    <w:div w:id="992177531">
                      <w:marLeft w:val="0pt"/>
                      <w:marRight w:val="0pt"/>
                      <w:marTop w:val="0pt"/>
                      <w:marBottom w:val="0pt"/>
                      <w:divBdr>
                        <w:top w:val="none" w:sz="0" w:space="0" w:color="auto"/>
                        <w:left w:val="none" w:sz="0" w:space="0" w:color="auto"/>
                        <w:bottom w:val="none" w:sz="0" w:space="0" w:color="auto"/>
                        <w:right w:val="none" w:sz="0" w:space="0" w:color="auto"/>
                      </w:divBdr>
                      <w:divsChild>
                        <w:div w:id="1235702701">
                          <w:marLeft w:val="0pt"/>
                          <w:marRight w:val="0pt"/>
                          <w:marTop w:val="0pt"/>
                          <w:marBottom w:val="0pt"/>
                          <w:divBdr>
                            <w:top w:val="none" w:sz="0" w:space="0" w:color="auto"/>
                            <w:left w:val="none" w:sz="0" w:space="0" w:color="auto"/>
                            <w:bottom w:val="none" w:sz="0" w:space="0" w:color="auto"/>
                            <w:right w:val="none" w:sz="0" w:space="0" w:color="auto"/>
                          </w:divBdr>
                          <w:divsChild>
                            <w:div w:id="2061711432">
                              <w:marLeft w:val="0pt"/>
                              <w:marRight w:val="0pt"/>
                              <w:marTop w:val="0pt"/>
                              <w:marBottom w:val="0pt"/>
                              <w:divBdr>
                                <w:top w:val="none" w:sz="0" w:space="0" w:color="auto"/>
                                <w:left w:val="none" w:sz="0" w:space="0" w:color="auto"/>
                                <w:bottom w:val="none" w:sz="0" w:space="0" w:color="auto"/>
                                <w:right w:val="none" w:sz="0" w:space="0" w:color="auto"/>
                              </w:divBdr>
                              <w:divsChild>
                                <w:div w:id="1538084989">
                                  <w:marLeft w:val="0pt"/>
                                  <w:marRight w:val="0pt"/>
                                  <w:marTop w:val="0pt"/>
                                  <w:marBottom w:val="0pt"/>
                                  <w:divBdr>
                                    <w:top w:val="none" w:sz="0" w:space="0" w:color="auto"/>
                                    <w:left w:val="none" w:sz="0" w:space="0" w:color="auto"/>
                                    <w:bottom w:val="none" w:sz="0" w:space="0" w:color="auto"/>
                                    <w:right w:val="none" w:sz="0" w:space="0" w:color="auto"/>
                                  </w:divBdr>
                                  <w:divsChild>
                                    <w:div w:id="515773377">
                                      <w:marLeft w:val="0pt"/>
                                      <w:marRight w:val="0pt"/>
                                      <w:marTop w:val="0pt"/>
                                      <w:marBottom w:val="0pt"/>
                                      <w:divBdr>
                                        <w:top w:val="none" w:sz="0" w:space="0" w:color="auto"/>
                                        <w:left w:val="none" w:sz="0" w:space="0" w:color="auto"/>
                                        <w:bottom w:val="none" w:sz="0" w:space="0" w:color="auto"/>
                                        <w:right w:val="none" w:sz="0" w:space="0" w:color="auto"/>
                                      </w:divBdr>
                                      <w:divsChild>
                                        <w:div w:id="1006133282">
                                          <w:marLeft w:val="0pt"/>
                                          <w:marRight w:val="0pt"/>
                                          <w:marTop w:val="0pt"/>
                                          <w:marBottom w:val="0pt"/>
                                          <w:divBdr>
                                            <w:top w:val="none" w:sz="0" w:space="0" w:color="auto"/>
                                            <w:left w:val="none" w:sz="0" w:space="0" w:color="auto"/>
                                            <w:bottom w:val="none" w:sz="0" w:space="0" w:color="auto"/>
                                            <w:right w:val="none" w:sz="0" w:space="0" w:color="auto"/>
                                          </w:divBdr>
                                          <w:divsChild>
                                            <w:div w:id="484781708">
                                              <w:marLeft w:val="0pt"/>
                                              <w:marRight w:val="0pt"/>
                                              <w:marTop w:val="0pt"/>
                                              <w:marBottom w:val="0pt"/>
                                              <w:divBdr>
                                                <w:top w:val="none" w:sz="0" w:space="0" w:color="auto"/>
                                                <w:left w:val="none" w:sz="0" w:space="0" w:color="auto"/>
                                                <w:bottom w:val="none" w:sz="0" w:space="0" w:color="auto"/>
                                                <w:right w:val="none" w:sz="0" w:space="0" w:color="auto"/>
                                              </w:divBdr>
                                              <w:divsChild>
                                                <w:div w:id="555243300">
                                                  <w:marLeft w:val="0pt"/>
                                                  <w:marRight w:val="0pt"/>
                                                  <w:marTop w:val="0pt"/>
                                                  <w:marBottom w:val="0pt"/>
                                                  <w:divBdr>
                                                    <w:top w:val="none" w:sz="0" w:space="0" w:color="auto"/>
                                                    <w:left w:val="none" w:sz="0" w:space="0" w:color="auto"/>
                                                    <w:bottom w:val="none" w:sz="0" w:space="0" w:color="auto"/>
                                                    <w:right w:val="none" w:sz="0" w:space="0" w:color="auto"/>
                                                  </w:divBdr>
                                                  <w:divsChild>
                                                    <w:div w:id="1456439009">
                                                      <w:marLeft w:val="0pt"/>
                                                      <w:marRight w:val="0pt"/>
                                                      <w:marTop w:val="0pt"/>
                                                      <w:marBottom w:val="0pt"/>
                                                      <w:divBdr>
                                                        <w:top w:val="single" w:sz="6" w:space="0" w:color="ABABAB"/>
                                                        <w:left w:val="single" w:sz="6" w:space="0" w:color="ABABAB"/>
                                                        <w:bottom w:val="none" w:sz="0" w:space="0" w:color="auto"/>
                                                        <w:right w:val="single" w:sz="6" w:space="0" w:color="ABABAB"/>
                                                      </w:divBdr>
                                                      <w:divsChild>
                                                        <w:div w:id="391733887">
                                                          <w:marLeft w:val="0pt"/>
                                                          <w:marRight w:val="0pt"/>
                                                          <w:marTop w:val="0pt"/>
                                                          <w:marBottom w:val="0pt"/>
                                                          <w:divBdr>
                                                            <w:top w:val="none" w:sz="0" w:space="0" w:color="auto"/>
                                                            <w:left w:val="none" w:sz="0" w:space="0" w:color="auto"/>
                                                            <w:bottom w:val="none" w:sz="0" w:space="0" w:color="auto"/>
                                                            <w:right w:val="none" w:sz="0" w:space="0" w:color="auto"/>
                                                          </w:divBdr>
                                                          <w:divsChild>
                                                            <w:div w:id="44645247">
                                                              <w:marLeft w:val="0pt"/>
                                                              <w:marRight w:val="0pt"/>
                                                              <w:marTop w:val="0pt"/>
                                                              <w:marBottom w:val="0pt"/>
                                                              <w:divBdr>
                                                                <w:top w:val="none" w:sz="0" w:space="0" w:color="auto"/>
                                                                <w:left w:val="none" w:sz="0" w:space="0" w:color="auto"/>
                                                                <w:bottom w:val="none" w:sz="0" w:space="0" w:color="auto"/>
                                                                <w:right w:val="none" w:sz="0" w:space="0" w:color="auto"/>
                                                              </w:divBdr>
                                                              <w:divsChild>
                                                                <w:div w:id="164250722">
                                                                  <w:marLeft w:val="0pt"/>
                                                                  <w:marRight w:val="0pt"/>
                                                                  <w:marTop w:val="0pt"/>
                                                                  <w:marBottom w:val="0pt"/>
                                                                  <w:divBdr>
                                                                    <w:top w:val="none" w:sz="0" w:space="0" w:color="auto"/>
                                                                    <w:left w:val="none" w:sz="0" w:space="0" w:color="auto"/>
                                                                    <w:bottom w:val="none" w:sz="0" w:space="0" w:color="auto"/>
                                                                    <w:right w:val="none" w:sz="0" w:space="0" w:color="auto"/>
                                                                  </w:divBdr>
                                                                  <w:divsChild>
                                                                    <w:div w:id="1850758467">
                                                                      <w:marLeft w:val="0pt"/>
                                                                      <w:marRight w:val="0pt"/>
                                                                      <w:marTop w:val="0pt"/>
                                                                      <w:marBottom w:val="0pt"/>
                                                                      <w:divBdr>
                                                                        <w:top w:val="none" w:sz="0" w:space="0" w:color="auto"/>
                                                                        <w:left w:val="none" w:sz="0" w:space="0" w:color="auto"/>
                                                                        <w:bottom w:val="none" w:sz="0" w:space="0" w:color="auto"/>
                                                                        <w:right w:val="none" w:sz="0" w:space="0" w:color="auto"/>
                                                                      </w:divBdr>
                                                                      <w:divsChild>
                                                                        <w:div w:id="1130435415">
                                                                          <w:marLeft w:val="0pt"/>
                                                                          <w:marRight w:val="0pt"/>
                                                                          <w:marTop w:val="0pt"/>
                                                                          <w:marBottom w:val="0pt"/>
                                                                          <w:divBdr>
                                                                            <w:top w:val="none" w:sz="0" w:space="0" w:color="auto"/>
                                                                            <w:left w:val="none" w:sz="0" w:space="0" w:color="auto"/>
                                                                            <w:bottom w:val="none" w:sz="0" w:space="0" w:color="auto"/>
                                                                            <w:right w:val="none" w:sz="0" w:space="0" w:color="auto"/>
                                                                          </w:divBdr>
                                                                          <w:divsChild>
                                                                            <w:div w:id="1190221258">
                                                                              <w:marLeft w:val="0pt"/>
                                                                              <w:marRight w:val="0pt"/>
                                                                              <w:marTop w:val="0pt"/>
                                                                              <w:marBottom w:val="0pt"/>
                                                                              <w:divBdr>
                                                                                <w:top w:val="none" w:sz="0" w:space="0" w:color="auto"/>
                                                                                <w:left w:val="none" w:sz="0" w:space="0" w:color="auto"/>
                                                                                <w:bottom w:val="none" w:sz="0" w:space="0" w:color="auto"/>
                                                                                <w:right w:val="none" w:sz="0" w:space="0" w:color="auto"/>
                                                                              </w:divBdr>
                                                                              <w:divsChild>
                                                                                <w:div w:id="48917412">
                                                                                  <w:marLeft w:val="0pt"/>
                                                                                  <w:marRight w:val="0pt"/>
                                                                                  <w:marTop w:val="0pt"/>
                                                                                  <w:marBottom w:val="0pt"/>
                                                                                  <w:divBdr>
                                                                                    <w:top w:val="none" w:sz="0" w:space="0" w:color="auto"/>
                                                                                    <w:left w:val="none" w:sz="0" w:space="0" w:color="auto"/>
                                                                                    <w:bottom w:val="none" w:sz="0" w:space="0" w:color="auto"/>
                                                                                    <w:right w:val="none" w:sz="0" w:space="0" w:color="auto"/>
                                                                                  </w:divBdr>
                                                                                </w:div>
                                                                                <w:div w:id="263616637">
                                                                                  <w:marLeft w:val="0pt"/>
                                                                                  <w:marRight w:val="0pt"/>
                                                                                  <w:marTop w:val="0pt"/>
                                                                                  <w:marBottom w:val="0pt"/>
                                                                                  <w:divBdr>
                                                                                    <w:top w:val="none" w:sz="0" w:space="0" w:color="auto"/>
                                                                                    <w:left w:val="none" w:sz="0" w:space="0" w:color="auto"/>
                                                                                    <w:bottom w:val="none" w:sz="0" w:space="0" w:color="auto"/>
                                                                                    <w:right w:val="none" w:sz="0" w:space="0" w:color="auto"/>
                                                                                  </w:divBdr>
                                                                                </w:div>
                                                                                <w:div w:id="293483534">
                                                                                  <w:marLeft w:val="0pt"/>
                                                                                  <w:marRight w:val="0pt"/>
                                                                                  <w:marTop w:val="0pt"/>
                                                                                  <w:marBottom w:val="0pt"/>
                                                                                  <w:divBdr>
                                                                                    <w:top w:val="none" w:sz="0" w:space="0" w:color="auto"/>
                                                                                    <w:left w:val="none" w:sz="0" w:space="0" w:color="auto"/>
                                                                                    <w:bottom w:val="none" w:sz="0" w:space="0" w:color="auto"/>
                                                                                    <w:right w:val="none" w:sz="0" w:space="0" w:color="auto"/>
                                                                                  </w:divBdr>
                                                                                </w:div>
                                                                                <w:div w:id="432479119">
                                                                                  <w:marLeft w:val="0pt"/>
                                                                                  <w:marRight w:val="0pt"/>
                                                                                  <w:marTop w:val="0pt"/>
                                                                                  <w:marBottom w:val="0pt"/>
                                                                                  <w:divBdr>
                                                                                    <w:top w:val="none" w:sz="0" w:space="0" w:color="auto"/>
                                                                                    <w:left w:val="none" w:sz="0" w:space="0" w:color="auto"/>
                                                                                    <w:bottom w:val="none" w:sz="0" w:space="0" w:color="auto"/>
                                                                                    <w:right w:val="none" w:sz="0" w:space="0" w:color="auto"/>
                                                                                  </w:divBdr>
                                                                                </w:div>
                                                                                <w:div w:id="686518869">
                                                                                  <w:marLeft w:val="0pt"/>
                                                                                  <w:marRight w:val="0pt"/>
                                                                                  <w:marTop w:val="0pt"/>
                                                                                  <w:marBottom w:val="0pt"/>
                                                                                  <w:divBdr>
                                                                                    <w:top w:val="none" w:sz="0" w:space="0" w:color="auto"/>
                                                                                    <w:left w:val="none" w:sz="0" w:space="0" w:color="auto"/>
                                                                                    <w:bottom w:val="none" w:sz="0" w:space="0" w:color="auto"/>
                                                                                    <w:right w:val="none" w:sz="0" w:space="0" w:color="auto"/>
                                                                                  </w:divBdr>
                                                                                </w:div>
                                                                                <w:div w:id="700323377">
                                                                                  <w:marLeft w:val="0pt"/>
                                                                                  <w:marRight w:val="0pt"/>
                                                                                  <w:marTop w:val="0pt"/>
                                                                                  <w:marBottom w:val="0pt"/>
                                                                                  <w:divBdr>
                                                                                    <w:top w:val="none" w:sz="0" w:space="0" w:color="auto"/>
                                                                                    <w:left w:val="none" w:sz="0" w:space="0" w:color="auto"/>
                                                                                    <w:bottom w:val="none" w:sz="0" w:space="0" w:color="auto"/>
                                                                                    <w:right w:val="none" w:sz="0" w:space="0" w:color="auto"/>
                                                                                  </w:divBdr>
                                                                                </w:div>
                                                                                <w:div w:id="1150710235">
                                                                                  <w:marLeft w:val="0pt"/>
                                                                                  <w:marRight w:val="0pt"/>
                                                                                  <w:marTop w:val="0pt"/>
                                                                                  <w:marBottom w:val="0pt"/>
                                                                                  <w:divBdr>
                                                                                    <w:top w:val="none" w:sz="0" w:space="0" w:color="auto"/>
                                                                                    <w:left w:val="none" w:sz="0" w:space="0" w:color="auto"/>
                                                                                    <w:bottom w:val="none" w:sz="0" w:space="0" w:color="auto"/>
                                                                                    <w:right w:val="none" w:sz="0" w:space="0" w:color="auto"/>
                                                                                  </w:divBdr>
                                                                                </w:div>
                                                                                <w:div w:id="1273900785">
                                                                                  <w:marLeft w:val="0pt"/>
                                                                                  <w:marRight w:val="0pt"/>
                                                                                  <w:marTop w:val="0pt"/>
                                                                                  <w:marBottom w:val="0pt"/>
                                                                                  <w:divBdr>
                                                                                    <w:top w:val="none" w:sz="0" w:space="0" w:color="auto"/>
                                                                                    <w:left w:val="none" w:sz="0" w:space="0" w:color="auto"/>
                                                                                    <w:bottom w:val="none" w:sz="0" w:space="0" w:color="auto"/>
                                                                                    <w:right w:val="none" w:sz="0" w:space="0" w:color="auto"/>
                                                                                  </w:divBdr>
                                                                                </w:div>
                                                                                <w:div w:id="1362171615">
                                                                                  <w:marLeft w:val="0pt"/>
                                                                                  <w:marRight w:val="0pt"/>
                                                                                  <w:marTop w:val="0pt"/>
                                                                                  <w:marBottom w:val="0pt"/>
                                                                                  <w:divBdr>
                                                                                    <w:top w:val="none" w:sz="0" w:space="0" w:color="auto"/>
                                                                                    <w:left w:val="none" w:sz="0" w:space="0" w:color="auto"/>
                                                                                    <w:bottom w:val="none" w:sz="0" w:space="0" w:color="auto"/>
                                                                                    <w:right w:val="none" w:sz="0" w:space="0" w:color="auto"/>
                                                                                  </w:divBdr>
                                                                                </w:div>
                                                                                <w:div w:id="1794053345">
                                                                                  <w:marLeft w:val="0pt"/>
                                                                                  <w:marRight w:val="0pt"/>
                                                                                  <w:marTop w:val="0pt"/>
                                                                                  <w:marBottom w:val="0pt"/>
                                                                                  <w:divBdr>
                                                                                    <w:top w:val="none" w:sz="0" w:space="0" w:color="auto"/>
                                                                                    <w:left w:val="none" w:sz="0" w:space="0" w:color="auto"/>
                                                                                    <w:bottom w:val="none" w:sz="0" w:space="0" w:color="auto"/>
                                                                                    <w:right w:val="none" w:sz="0" w:space="0" w:color="auto"/>
                                                                                  </w:divBdr>
                                                                                </w:div>
                                                                                <w:div w:id="1818767706">
                                                                                  <w:marLeft w:val="0pt"/>
                                                                                  <w:marRight w:val="0pt"/>
                                                                                  <w:marTop w:val="0pt"/>
                                                                                  <w:marBottom w:val="0pt"/>
                                                                                  <w:divBdr>
                                                                                    <w:top w:val="none" w:sz="0" w:space="0" w:color="auto"/>
                                                                                    <w:left w:val="none" w:sz="0" w:space="0" w:color="auto"/>
                                                                                    <w:bottom w:val="none" w:sz="0" w:space="0" w:color="auto"/>
                                                                                    <w:right w:val="none" w:sz="0" w:space="0" w:color="auto"/>
                                                                                  </w:divBdr>
                                                                                  <w:divsChild>
                                                                                    <w:div w:id="1146120532">
                                                                                      <w:marLeft w:val="0.25pt"/>
                                                                                      <w:marRight w:val="0pt"/>
                                                                                      <w:marTop w:val="1.50pt"/>
                                                                                      <w:marBottom w:val="1.50pt"/>
                                                                                      <w:divBdr>
                                                                                        <w:top w:val="none" w:sz="0" w:space="0" w:color="auto"/>
                                                                                        <w:left w:val="none" w:sz="0" w:space="0" w:color="auto"/>
                                                                                        <w:bottom w:val="none" w:sz="0" w:space="0" w:color="auto"/>
                                                                                        <w:right w:val="none" w:sz="0" w:space="0" w:color="auto"/>
                                                                                      </w:divBdr>
                                                                                      <w:divsChild>
                                                                                        <w:div w:id="24908441">
                                                                                          <w:marLeft w:val="0pt"/>
                                                                                          <w:marRight w:val="0pt"/>
                                                                                          <w:marTop w:val="0pt"/>
                                                                                          <w:marBottom w:val="0pt"/>
                                                                                          <w:divBdr>
                                                                                            <w:top w:val="none" w:sz="0" w:space="0" w:color="auto"/>
                                                                                            <w:left w:val="none" w:sz="0" w:space="0" w:color="auto"/>
                                                                                            <w:bottom w:val="none" w:sz="0" w:space="0" w:color="auto"/>
                                                                                            <w:right w:val="none" w:sz="0" w:space="0" w:color="auto"/>
                                                                                          </w:divBdr>
                                                                                          <w:divsChild>
                                                                                            <w:div w:id="1875193559">
                                                                                              <w:marLeft w:val="0pt"/>
                                                                                              <w:marRight w:val="0pt"/>
                                                                                              <w:marTop w:val="0pt"/>
                                                                                              <w:marBottom w:val="0pt"/>
                                                                                              <w:divBdr>
                                                                                                <w:top w:val="none" w:sz="0" w:space="0" w:color="auto"/>
                                                                                                <w:left w:val="none" w:sz="0" w:space="0" w:color="auto"/>
                                                                                                <w:bottom w:val="none" w:sz="0" w:space="0" w:color="auto"/>
                                                                                                <w:right w:val="none" w:sz="0" w:space="0" w:color="auto"/>
                                                                                              </w:divBdr>
                                                                                            </w:div>
                                                                                          </w:divsChild>
                                                                                        </w:div>
                                                                                        <w:div w:id="40137539">
                                                                                          <w:marLeft w:val="0pt"/>
                                                                                          <w:marRight w:val="0pt"/>
                                                                                          <w:marTop w:val="0pt"/>
                                                                                          <w:marBottom w:val="0pt"/>
                                                                                          <w:divBdr>
                                                                                            <w:top w:val="none" w:sz="0" w:space="0" w:color="auto"/>
                                                                                            <w:left w:val="none" w:sz="0" w:space="0" w:color="auto"/>
                                                                                            <w:bottom w:val="none" w:sz="0" w:space="0" w:color="auto"/>
                                                                                            <w:right w:val="none" w:sz="0" w:space="0" w:color="auto"/>
                                                                                          </w:divBdr>
                                                                                          <w:divsChild>
                                                                                            <w:div w:id="1126311872">
                                                                                              <w:marLeft w:val="0pt"/>
                                                                                              <w:marRight w:val="0pt"/>
                                                                                              <w:marTop w:val="0pt"/>
                                                                                              <w:marBottom w:val="0pt"/>
                                                                                              <w:divBdr>
                                                                                                <w:top w:val="none" w:sz="0" w:space="0" w:color="auto"/>
                                                                                                <w:left w:val="none" w:sz="0" w:space="0" w:color="auto"/>
                                                                                                <w:bottom w:val="none" w:sz="0" w:space="0" w:color="auto"/>
                                                                                                <w:right w:val="none" w:sz="0" w:space="0" w:color="auto"/>
                                                                                              </w:divBdr>
                                                                                            </w:div>
                                                                                          </w:divsChild>
                                                                                        </w:div>
                                                                                        <w:div w:id="91247747">
                                                                                          <w:marLeft w:val="0pt"/>
                                                                                          <w:marRight w:val="0pt"/>
                                                                                          <w:marTop w:val="0pt"/>
                                                                                          <w:marBottom w:val="0pt"/>
                                                                                          <w:divBdr>
                                                                                            <w:top w:val="none" w:sz="0" w:space="0" w:color="auto"/>
                                                                                            <w:left w:val="none" w:sz="0" w:space="0" w:color="auto"/>
                                                                                            <w:bottom w:val="none" w:sz="0" w:space="0" w:color="auto"/>
                                                                                            <w:right w:val="none" w:sz="0" w:space="0" w:color="auto"/>
                                                                                          </w:divBdr>
                                                                                          <w:divsChild>
                                                                                            <w:div w:id="1036850581">
                                                                                              <w:marLeft w:val="0pt"/>
                                                                                              <w:marRight w:val="0pt"/>
                                                                                              <w:marTop w:val="0pt"/>
                                                                                              <w:marBottom w:val="0pt"/>
                                                                                              <w:divBdr>
                                                                                                <w:top w:val="none" w:sz="0" w:space="0" w:color="auto"/>
                                                                                                <w:left w:val="none" w:sz="0" w:space="0" w:color="auto"/>
                                                                                                <w:bottom w:val="none" w:sz="0" w:space="0" w:color="auto"/>
                                                                                                <w:right w:val="none" w:sz="0" w:space="0" w:color="auto"/>
                                                                                              </w:divBdr>
                                                                                            </w:div>
                                                                                            <w:div w:id="1854146978">
                                                                                              <w:marLeft w:val="0pt"/>
                                                                                              <w:marRight w:val="0pt"/>
                                                                                              <w:marTop w:val="0pt"/>
                                                                                              <w:marBottom w:val="0pt"/>
                                                                                              <w:divBdr>
                                                                                                <w:top w:val="none" w:sz="0" w:space="0" w:color="auto"/>
                                                                                                <w:left w:val="none" w:sz="0" w:space="0" w:color="auto"/>
                                                                                                <w:bottom w:val="none" w:sz="0" w:space="0" w:color="auto"/>
                                                                                                <w:right w:val="none" w:sz="0" w:space="0" w:color="auto"/>
                                                                                              </w:divBdr>
                                                                                            </w:div>
                                                                                            <w:div w:id="2141261167">
                                                                                              <w:marLeft w:val="0pt"/>
                                                                                              <w:marRight w:val="0pt"/>
                                                                                              <w:marTop w:val="0pt"/>
                                                                                              <w:marBottom w:val="0pt"/>
                                                                                              <w:divBdr>
                                                                                                <w:top w:val="none" w:sz="0" w:space="0" w:color="auto"/>
                                                                                                <w:left w:val="none" w:sz="0" w:space="0" w:color="auto"/>
                                                                                                <w:bottom w:val="none" w:sz="0" w:space="0" w:color="auto"/>
                                                                                                <w:right w:val="none" w:sz="0" w:space="0" w:color="auto"/>
                                                                                              </w:divBdr>
                                                                                            </w:div>
                                                                                          </w:divsChild>
                                                                                        </w:div>
                                                                                        <w:div w:id="142703319">
                                                                                          <w:marLeft w:val="0pt"/>
                                                                                          <w:marRight w:val="0pt"/>
                                                                                          <w:marTop w:val="0pt"/>
                                                                                          <w:marBottom w:val="0pt"/>
                                                                                          <w:divBdr>
                                                                                            <w:top w:val="none" w:sz="0" w:space="0" w:color="auto"/>
                                                                                            <w:left w:val="none" w:sz="0" w:space="0" w:color="auto"/>
                                                                                            <w:bottom w:val="none" w:sz="0" w:space="0" w:color="auto"/>
                                                                                            <w:right w:val="none" w:sz="0" w:space="0" w:color="auto"/>
                                                                                          </w:divBdr>
                                                                                          <w:divsChild>
                                                                                            <w:div w:id="1515193948">
                                                                                              <w:marLeft w:val="0pt"/>
                                                                                              <w:marRight w:val="0pt"/>
                                                                                              <w:marTop w:val="0pt"/>
                                                                                              <w:marBottom w:val="0pt"/>
                                                                                              <w:divBdr>
                                                                                                <w:top w:val="none" w:sz="0" w:space="0" w:color="auto"/>
                                                                                                <w:left w:val="none" w:sz="0" w:space="0" w:color="auto"/>
                                                                                                <w:bottom w:val="none" w:sz="0" w:space="0" w:color="auto"/>
                                                                                                <w:right w:val="none" w:sz="0" w:space="0" w:color="auto"/>
                                                                                              </w:divBdr>
                                                                                            </w:div>
                                                                                          </w:divsChild>
                                                                                        </w:div>
                                                                                        <w:div w:id="223370669">
                                                                                          <w:marLeft w:val="0pt"/>
                                                                                          <w:marRight w:val="0pt"/>
                                                                                          <w:marTop w:val="0pt"/>
                                                                                          <w:marBottom w:val="0pt"/>
                                                                                          <w:divBdr>
                                                                                            <w:top w:val="none" w:sz="0" w:space="0" w:color="auto"/>
                                                                                            <w:left w:val="none" w:sz="0" w:space="0" w:color="auto"/>
                                                                                            <w:bottom w:val="none" w:sz="0" w:space="0" w:color="auto"/>
                                                                                            <w:right w:val="none" w:sz="0" w:space="0" w:color="auto"/>
                                                                                          </w:divBdr>
                                                                                          <w:divsChild>
                                                                                            <w:div w:id="1811361429">
                                                                                              <w:marLeft w:val="0pt"/>
                                                                                              <w:marRight w:val="0pt"/>
                                                                                              <w:marTop w:val="0pt"/>
                                                                                              <w:marBottom w:val="0pt"/>
                                                                                              <w:divBdr>
                                                                                                <w:top w:val="none" w:sz="0" w:space="0" w:color="auto"/>
                                                                                                <w:left w:val="none" w:sz="0" w:space="0" w:color="auto"/>
                                                                                                <w:bottom w:val="none" w:sz="0" w:space="0" w:color="auto"/>
                                                                                                <w:right w:val="none" w:sz="0" w:space="0" w:color="auto"/>
                                                                                              </w:divBdr>
                                                                                            </w:div>
                                                                                          </w:divsChild>
                                                                                        </w:div>
                                                                                        <w:div w:id="258373510">
                                                                                          <w:marLeft w:val="0pt"/>
                                                                                          <w:marRight w:val="0pt"/>
                                                                                          <w:marTop w:val="0pt"/>
                                                                                          <w:marBottom w:val="0pt"/>
                                                                                          <w:divBdr>
                                                                                            <w:top w:val="none" w:sz="0" w:space="0" w:color="auto"/>
                                                                                            <w:left w:val="none" w:sz="0" w:space="0" w:color="auto"/>
                                                                                            <w:bottom w:val="none" w:sz="0" w:space="0" w:color="auto"/>
                                                                                            <w:right w:val="none" w:sz="0" w:space="0" w:color="auto"/>
                                                                                          </w:divBdr>
                                                                                          <w:divsChild>
                                                                                            <w:div w:id="171913660">
                                                                                              <w:marLeft w:val="0pt"/>
                                                                                              <w:marRight w:val="0pt"/>
                                                                                              <w:marTop w:val="0pt"/>
                                                                                              <w:marBottom w:val="0pt"/>
                                                                                              <w:divBdr>
                                                                                                <w:top w:val="none" w:sz="0" w:space="0" w:color="auto"/>
                                                                                                <w:left w:val="none" w:sz="0" w:space="0" w:color="auto"/>
                                                                                                <w:bottom w:val="none" w:sz="0" w:space="0" w:color="auto"/>
                                                                                                <w:right w:val="none" w:sz="0" w:space="0" w:color="auto"/>
                                                                                              </w:divBdr>
                                                                                            </w:div>
                                                                                            <w:div w:id="1131166294">
                                                                                              <w:marLeft w:val="0pt"/>
                                                                                              <w:marRight w:val="0pt"/>
                                                                                              <w:marTop w:val="0pt"/>
                                                                                              <w:marBottom w:val="0pt"/>
                                                                                              <w:divBdr>
                                                                                                <w:top w:val="none" w:sz="0" w:space="0" w:color="auto"/>
                                                                                                <w:left w:val="none" w:sz="0" w:space="0" w:color="auto"/>
                                                                                                <w:bottom w:val="none" w:sz="0" w:space="0" w:color="auto"/>
                                                                                                <w:right w:val="none" w:sz="0" w:space="0" w:color="auto"/>
                                                                                              </w:divBdr>
                                                                                            </w:div>
                                                                                            <w:div w:id="1979218003">
                                                                                              <w:marLeft w:val="0pt"/>
                                                                                              <w:marRight w:val="0pt"/>
                                                                                              <w:marTop w:val="0pt"/>
                                                                                              <w:marBottom w:val="0pt"/>
                                                                                              <w:divBdr>
                                                                                                <w:top w:val="none" w:sz="0" w:space="0" w:color="auto"/>
                                                                                                <w:left w:val="none" w:sz="0" w:space="0" w:color="auto"/>
                                                                                                <w:bottom w:val="none" w:sz="0" w:space="0" w:color="auto"/>
                                                                                                <w:right w:val="none" w:sz="0" w:space="0" w:color="auto"/>
                                                                                              </w:divBdr>
                                                                                            </w:div>
                                                                                            <w:div w:id="2136170182">
                                                                                              <w:marLeft w:val="0pt"/>
                                                                                              <w:marRight w:val="0pt"/>
                                                                                              <w:marTop w:val="0pt"/>
                                                                                              <w:marBottom w:val="0pt"/>
                                                                                              <w:divBdr>
                                                                                                <w:top w:val="none" w:sz="0" w:space="0" w:color="auto"/>
                                                                                                <w:left w:val="none" w:sz="0" w:space="0" w:color="auto"/>
                                                                                                <w:bottom w:val="none" w:sz="0" w:space="0" w:color="auto"/>
                                                                                                <w:right w:val="none" w:sz="0" w:space="0" w:color="auto"/>
                                                                                              </w:divBdr>
                                                                                            </w:div>
                                                                                          </w:divsChild>
                                                                                        </w:div>
                                                                                        <w:div w:id="401491525">
                                                                                          <w:marLeft w:val="0pt"/>
                                                                                          <w:marRight w:val="0pt"/>
                                                                                          <w:marTop w:val="0pt"/>
                                                                                          <w:marBottom w:val="0pt"/>
                                                                                          <w:divBdr>
                                                                                            <w:top w:val="none" w:sz="0" w:space="0" w:color="auto"/>
                                                                                            <w:left w:val="none" w:sz="0" w:space="0" w:color="auto"/>
                                                                                            <w:bottom w:val="none" w:sz="0" w:space="0" w:color="auto"/>
                                                                                            <w:right w:val="none" w:sz="0" w:space="0" w:color="auto"/>
                                                                                          </w:divBdr>
                                                                                          <w:divsChild>
                                                                                            <w:div w:id="483740016">
                                                                                              <w:marLeft w:val="0pt"/>
                                                                                              <w:marRight w:val="0pt"/>
                                                                                              <w:marTop w:val="0pt"/>
                                                                                              <w:marBottom w:val="0pt"/>
                                                                                              <w:divBdr>
                                                                                                <w:top w:val="none" w:sz="0" w:space="0" w:color="auto"/>
                                                                                                <w:left w:val="none" w:sz="0" w:space="0" w:color="auto"/>
                                                                                                <w:bottom w:val="none" w:sz="0" w:space="0" w:color="auto"/>
                                                                                                <w:right w:val="none" w:sz="0" w:space="0" w:color="auto"/>
                                                                                              </w:divBdr>
                                                                                            </w:div>
                                                                                            <w:div w:id="1742369055">
                                                                                              <w:marLeft w:val="0pt"/>
                                                                                              <w:marRight w:val="0pt"/>
                                                                                              <w:marTop w:val="0pt"/>
                                                                                              <w:marBottom w:val="0pt"/>
                                                                                              <w:divBdr>
                                                                                                <w:top w:val="none" w:sz="0" w:space="0" w:color="auto"/>
                                                                                                <w:left w:val="none" w:sz="0" w:space="0" w:color="auto"/>
                                                                                                <w:bottom w:val="none" w:sz="0" w:space="0" w:color="auto"/>
                                                                                                <w:right w:val="none" w:sz="0" w:space="0" w:color="auto"/>
                                                                                              </w:divBdr>
                                                                                            </w:div>
                                                                                            <w:div w:id="1805392381">
                                                                                              <w:marLeft w:val="0pt"/>
                                                                                              <w:marRight w:val="0pt"/>
                                                                                              <w:marTop w:val="0pt"/>
                                                                                              <w:marBottom w:val="0pt"/>
                                                                                              <w:divBdr>
                                                                                                <w:top w:val="none" w:sz="0" w:space="0" w:color="auto"/>
                                                                                                <w:left w:val="none" w:sz="0" w:space="0" w:color="auto"/>
                                                                                                <w:bottom w:val="none" w:sz="0" w:space="0" w:color="auto"/>
                                                                                                <w:right w:val="none" w:sz="0" w:space="0" w:color="auto"/>
                                                                                              </w:divBdr>
                                                                                            </w:div>
                                                                                            <w:div w:id="1843470749">
                                                                                              <w:marLeft w:val="0pt"/>
                                                                                              <w:marRight w:val="0pt"/>
                                                                                              <w:marTop w:val="0pt"/>
                                                                                              <w:marBottom w:val="0pt"/>
                                                                                              <w:divBdr>
                                                                                                <w:top w:val="none" w:sz="0" w:space="0" w:color="auto"/>
                                                                                                <w:left w:val="none" w:sz="0" w:space="0" w:color="auto"/>
                                                                                                <w:bottom w:val="none" w:sz="0" w:space="0" w:color="auto"/>
                                                                                                <w:right w:val="none" w:sz="0" w:space="0" w:color="auto"/>
                                                                                              </w:divBdr>
                                                                                            </w:div>
                                                                                          </w:divsChild>
                                                                                        </w:div>
                                                                                        <w:div w:id="456684943">
                                                                                          <w:marLeft w:val="0pt"/>
                                                                                          <w:marRight w:val="0pt"/>
                                                                                          <w:marTop w:val="0pt"/>
                                                                                          <w:marBottom w:val="0pt"/>
                                                                                          <w:divBdr>
                                                                                            <w:top w:val="none" w:sz="0" w:space="0" w:color="auto"/>
                                                                                            <w:left w:val="none" w:sz="0" w:space="0" w:color="auto"/>
                                                                                            <w:bottom w:val="none" w:sz="0" w:space="0" w:color="auto"/>
                                                                                            <w:right w:val="none" w:sz="0" w:space="0" w:color="auto"/>
                                                                                          </w:divBdr>
                                                                                          <w:divsChild>
                                                                                            <w:div w:id="2010212590">
                                                                                              <w:marLeft w:val="0pt"/>
                                                                                              <w:marRight w:val="0pt"/>
                                                                                              <w:marTop w:val="0pt"/>
                                                                                              <w:marBottom w:val="0pt"/>
                                                                                              <w:divBdr>
                                                                                                <w:top w:val="none" w:sz="0" w:space="0" w:color="auto"/>
                                                                                                <w:left w:val="none" w:sz="0" w:space="0" w:color="auto"/>
                                                                                                <w:bottom w:val="none" w:sz="0" w:space="0" w:color="auto"/>
                                                                                                <w:right w:val="none" w:sz="0" w:space="0" w:color="auto"/>
                                                                                              </w:divBdr>
                                                                                            </w:div>
                                                                                          </w:divsChild>
                                                                                        </w:div>
                                                                                        <w:div w:id="578516119">
                                                                                          <w:marLeft w:val="0pt"/>
                                                                                          <w:marRight w:val="0pt"/>
                                                                                          <w:marTop w:val="0pt"/>
                                                                                          <w:marBottom w:val="0pt"/>
                                                                                          <w:divBdr>
                                                                                            <w:top w:val="none" w:sz="0" w:space="0" w:color="auto"/>
                                                                                            <w:left w:val="none" w:sz="0" w:space="0" w:color="auto"/>
                                                                                            <w:bottom w:val="none" w:sz="0" w:space="0" w:color="auto"/>
                                                                                            <w:right w:val="none" w:sz="0" w:space="0" w:color="auto"/>
                                                                                          </w:divBdr>
                                                                                          <w:divsChild>
                                                                                            <w:div w:id="345595778">
                                                                                              <w:marLeft w:val="0pt"/>
                                                                                              <w:marRight w:val="0pt"/>
                                                                                              <w:marTop w:val="0pt"/>
                                                                                              <w:marBottom w:val="0pt"/>
                                                                                              <w:divBdr>
                                                                                                <w:top w:val="none" w:sz="0" w:space="0" w:color="auto"/>
                                                                                                <w:left w:val="none" w:sz="0" w:space="0" w:color="auto"/>
                                                                                                <w:bottom w:val="none" w:sz="0" w:space="0" w:color="auto"/>
                                                                                                <w:right w:val="none" w:sz="0" w:space="0" w:color="auto"/>
                                                                                              </w:divBdr>
                                                                                            </w:div>
                                                                                          </w:divsChild>
                                                                                        </w:div>
                                                                                        <w:div w:id="701904110">
                                                                                          <w:marLeft w:val="0pt"/>
                                                                                          <w:marRight w:val="0pt"/>
                                                                                          <w:marTop w:val="0pt"/>
                                                                                          <w:marBottom w:val="0pt"/>
                                                                                          <w:divBdr>
                                                                                            <w:top w:val="none" w:sz="0" w:space="0" w:color="auto"/>
                                                                                            <w:left w:val="none" w:sz="0" w:space="0" w:color="auto"/>
                                                                                            <w:bottom w:val="none" w:sz="0" w:space="0" w:color="auto"/>
                                                                                            <w:right w:val="none" w:sz="0" w:space="0" w:color="auto"/>
                                                                                          </w:divBdr>
                                                                                          <w:divsChild>
                                                                                            <w:div w:id="1279407052">
                                                                                              <w:marLeft w:val="0pt"/>
                                                                                              <w:marRight w:val="0pt"/>
                                                                                              <w:marTop w:val="0pt"/>
                                                                                              <w:marBottom w:val="0pt"/>
                                                                                              <w:divBdr>
                                                                                                <w:top w:val="none" w:sz="0" w:space="0" w:color="auto"/>
                                                                                                <w:left w:val="none" w:sz="0" w:space="0" w:color="auto"/>
                                                                                                <w:bottom w:val="none" w:sz="0" w:space="0" w:color="auto"/>
                                                                                                <w:right w:val="none" w:sz="0" w:space="0" w:color="auto"/>
                                                                                              </w:divBdr>
                                                                                            </w:div>
                                                                                          </w:divsChild>
                                                                                        </w:div>
                                                                                        <w:div w:id="843786542">
                                                                                          <w:marLeft w:val="0pt"/>
                                                                                          <w:marRight w:val="0pt"/>
                                                                                          <w:marTop w:val="0pt"/>
                                                                                          <w:marBottom w:val="0pt"/>
                                                                                          <w:divBdr>
                                                                                            <w:top w:val="none" w:sz="0" w:space="0" w:color="auto"/>
                                                                                            <w:left w:val="none" w:sz="0" w:space="0" w:color="auto"/>
                                                                                            <w:bottom w:val="none" w:sz="0" w:space="0" w:color="auto"/>
                                                                                            <w:right w:val="none" w:sz="0" w:space="0" w:color="auto"/>
                                                                                          </w:divBdr>
                                                                                          <w:divsChild>
                                                                                            <w:div w:id="1890334912">
                                                                                              <w:marLeft w:val="0pt"/>
                                                                                              <w:marRight w:val="0pt"/>
                                                                                              <w:marTop w:val="0pt"/>
                                                                                              <w:marBottom w:val="0pt"/>
                                                                                              <w:divBdr>
                                                                                                <w:top w:val="none" w:sz="0" w:space="0" w:color="auto"/>
                                                                                                <w:left w:val="none" w:sz="0" w:space="0" w:color="auto"/>
                                                                                                <w:bottom w:val="none" w:sz="0" w:space="0" w:color="auto"/>
                                                                                                <w:right w:val="none" w:sz="0" w:space="0" w:color="auto"/>
                                                                                              </w:divBdr>
                                                                                            </w:div>
                                                                                          </w:divsChild>
                                                                                        </w:div>
                                                                                        <w:div w:id="998315080">
                                                                                          <w:marLeft w:val="0pt"/>
                                                                                          <w:marRight w:val="0pt"/>
                                                                                          <w:marTop w:val="0pt"/>
                                                                                          <w:marBottom w:val="0pt"/>
                                                                                          <w:divBdr>
                                                                                            <w:top w:val="none" w:sz="0" w:space="0" w:color="auto"/>
                                                                                            <w:left w:val="none" w:sz="0" w:space="0" w:color="auto"/>
                                                                                            <w:bottom w:val="none" w:sz="0" w:space="0" w:color="auto"/>
                                                                                            <w:right w:val="none" w:sz="0" w:space="0" w:color="auto"/>
                                                                                          </w:divBdr>
                                                                                          <w:divsChild>
                                                                                            <w:div w:id="21521702">
                                                                                              <w:marLeft w:val="0pt"/>
                                                                                              <w:marRight w:val="0pt"/>
                                                                                              <w:marTop w:val="0pt"/>
                                                                                              <w:marBottom w:val="0pt"/>
                                                                                              <w:divBdr>
                                                                                                <w:top w:val="none" w:sz="0" w:space="0" w:color="auto"/>
                                                                                                <w:left w:val="none" w:sz="0" w:space="0" w:color="auto"/>
                                                                                                <w:bottom w:val="none" w:sz="0" w:space="0" w:color="auto"/>
                                                                                                <w:right w:val="none" w:sz="0" w:space="0" w:color="auto"/>
                                                                                              </w:divBdr>
                                                                                            </w:div>
                                                                                            <w:div w:id="305822039">
                                                                                              <w:marLeft w:val="0pt"/>
                                                                                              <w:marRight w:val="0pt"/>
                                                                                              <w:marTop w:val="0pt"/>
                                                                                              <w:marBottom w:val="0pt"/>
                                                                                              <w:divBdr>
                                                                                                <w:top w:val="none" w:sz="0" w:space="0" w:color="auto"/>
                                                                                                <w:left w:val="none" w:sz="0" w:space="0" w:color="auto"/>
                                                                                                <w:bottom w:val="none" w:sz="0" w:space="0" w:color="auto"/>
                                                                                                <w:right w:val="none" w:sz="0" w:space="0" w:color="auto"/>
                                                                                              </w:divBdr>
                                                                                            </w:div>
                                                                                            <w:div w:id="913704872">
                                                                                              <w:marLeft w:val="0pt"/>
                                                                                              <w:marRight w:val="0pt"/>
                                                                                              <w:marTop w:val="0pt"/>
                                                                                              <w:marBottom w:val="0pt"/>
                                                                                              <w:divBdr>
                                                                                                <w:top w:val="none" w:sz="0" w:space="0" w:color="auto"/>
                                                                                                <w:left w:val="none" w:sz="0" w:space="0" w:color="auto"/>
                                                                                                <w:bottom w:val="none" w:sz="0" w:space="0" w:color="auto"/>
                                                                                                <w:right w:val="none" w:sz="0" w:space="0" w:color="auto"/>
                                                                                              </w:divBdr>
                                                                                            </w:div>
                                                                                            <w:div w:id="1239709824">
                                                                                              <w:marLeft w:val="0pt"/>
                                                                                              <w:marRight w:val="0pt"/>
                                                                                              <w:marTop w:val="0pt"/>
                                                                                              <w:marBottom w:val="0pt"/>
                                                                                              <w:divBdr>
                                                                                                <w:top w:val="none" w:sz="0" w:space="0" w:color="auto"/>
                                                                                                <w:left w:val="none" w:sz="0" w:space="0" w:color="auto"/>
                                                                                                <w:bottom w:val="none" w:sz="0" w:space="0" w:color="auto"/>
                                                                                                <w:right w:val="none" w:sz="0" w:space="0" w:color="auto"/>
                                                                                              </w:divBdr>
                                                                                            </w:div>
                                                                                          </w:divsChild>
                                                                                        </w:div>
                                                                                        <w:div w:id="1105347674">
                                                                                          <w:marLeft w:val="0pt"/>
                                                                                          <w:marRight w:val="0pt"/>
                                                                                          <w:marTop w:val="0pt"/>
                                                                                          <w:marBottom w:val="0pt"/>
                                                                                          <w:divBdr>
                                                                                            <w:top w:val="none" w:sz="0" w:space="0" w:color="auto"/>
                                                                                            <w:left w:val="none" w:sz="0" w:space="0" w:color="auto"/>
                                                                                            <w:bottom w:val="none" w:sz="0" w:space="0" w:color="auto"/>
                                                                                            <w:right w:val="none" w:sz="0" w:space="0" w:color="auto"/>
                                                                                          </w:divBdr>
                                                                                          <w:divsChild>
                                                                                            <w:div w:id="168296780">
                                                                                              <w:marLeft w:val="0pt"/>
                                                                                              <w:marRight w:val="0pt"/>
                                                                                              <w:marTop w:val="0pt"/>
                                                                                              <w:marBottom w:val="0pt"/>
                                                                                              <w:divBdr>
                                                                                                <w:top w:val="none" w:sz="0" w:space="0" w:color="auto"/>
                                                                                                <w:left w:val="none" w:sz="0" w:space="0" w:color="auto"/>
                                                                                                <w:bottom w:val="none" w:sz="0" w:space="0" w:color="auto"/>
                                                                                                <w:right w:val="none" w:sz="0" w:space="0" w:color="auto"/>
                                                                                              </w:divBdr>
                                                                                            </w:div>
                                                                                          </w:divsChild>
                                                                                        </w:div>
                                                                                        <w:div w:id="1214469125">
                                                                                          <w:marLeft w:val="0pt"/>
                                                                                          <w:marRight w:val="0pt"/>
                                                                                          <w:marTop w:val="0pt"/>
                                                                                          <w:marBottom w:val="0pt"/>
                                                                                          <w:divBdr>
                                                                                            <w:top w:val="none" w:sz="0" w:space="0" w:color="auto"/>
                                                                                            <w:left w:val="none" w:sz="0" w:space="0" w:color="auto"/>
                                                                                            <w:bottom w:val="none" w:sz="0" w:space="0" w:color="auto"/>
                                                                                            <w:right w:val="none" w:sz="0" w:space="0" w:color="auto"/>
                                                                                          </w:divBdr>
                                                                                          <w:divsChild>
                                                                                            <w:div w:id="2084571035">
                                                                                              <w:marLeft w:val="0pt"/>
                                                                                              <w:marRight w:val="0pt"/>
                                                                                              <w:marTop w:val="0pt"/>
                                                                                              <w:marBottom w:val="0pt"/>
                                                                                              <w:divBdr>
                                                                                                <w:top w:val="none" w:sz="0" w:space="0" w:color="auto"/>
                                                                                                <w:left w:val="none" w:sz="0" w:space="0" w:color="auto"/>
                                                                                                <w:bottom w:val="none" w:sz="0" w:space="0" w:color="auto"/>
                                                                                                <w:right w:val="none" w:sz="0" w:space="0" w:color="auto"/>
                                                                                              </w:divBdr>
                                                                                            </w:div>
                                                                                          </w:divsChild>
                                                                                        </w:div>
                                                                                        <w:div w:id="1258751636">
                                                                                          <w:marLeft w:val="0pt"/>
                                                                                          <w:marRight w:val="0pt"/>
                                                                                          <w:marTop w:val="0pt"/>
                                                                                          <w:marBottom w:val="0pt"/>
                                                                                          <w:divBdr>
                                                                                            <w:top w:val="none" w:sz="0" w:space="0" w:color="auto"/>
                                                                                            <w:left w:val="none" w:sz="0" w:space="0" w:color="auto"/>
                                                                                            <w:bottom w:val="none" w:sz="0" w:space="0" w:color="auto"/>
                                                                                            <w:right w:val="none" w:sz="0" w:space="0" w:color="auto"/>
                                                                                          </w:divBdr>
                                                                                          <w:divsChild>
                                                                                            <w:div w:id="335308116">
                                                                                              <w:marLeft w:val="0pt"/>
                                                                                              <w:marRight w:val="0pt"/>
                                                                                              <w:marTop w:val="0pt"/>
                                                                                              <w:marBottom w:val="0pt"/>
                                                                                              <w:divBdr>
                                                                                                <w:top w:val="none" w:sz="0" w:space="0" w:color="auto"/>
                                                                                                <w:left w:val="none" w:sz="0" w:space="0" w:color="auto"/>
                                                                                                <w:bottom w:val="none" w:sz="0" w:space="0" w:color="auto"/>
                                                                                                <w:right w:val="none" w:sz="0" w:space="0" w:color="auto"/>
                                                                                              </w:divBdr>
                                                                                            </w:div>
                                                                                            <w:div w:id="1934313857">
                                                                                              <w:marLeft w:val="0pt"/>
                                                                                              <w:marRight w:val="0pt"/>
                                                                                              <w:marTop w:val="0pt"/>
                                                                                              <w:marBottom w:val="0pt"/>
                                                                                              <w:divBdr>
                                                                                                <w:top w:val="none" w:sz="0" w:space="0" w:color="auto"/>
                                                                                                <w:left w:val="none" w:sz="0" w:space="0" w:color="auto"/>
                                                                                                <w:bottom w:val="none" w:sz="0" w:space="0" w:color="auto"/>
                                                                                                <w:right w:val="none" w:sz="0" w:space="0" w:color="auto"/>
                                                                                              </w:divBdr>
                                                                                            </w:div>
                                                                                            <w:div w:id="2043164985">
                                                                                              <w:marLeft w:val="0pt"/>
                                                                                              <w:marRight w:val="0pt"/>
                                                                                              <w:marTop w:val="0pt"/>
                                                                                              <w:marBottom w:val="0pt"/>
                                                                                              <w:divBdr>
                                                                                                <w:top w:val="none" w:sz="0" w:space="0" w:color="auto"/>
                                                                                                <w:left w:val="none" w:sz="0" w:space="0" w:color="auto"/>
                                                                                                <w:bottom w:val="none" w:sz="0" w:space="0" w:color="auto"/>
                                                                                                <w:right w:val="none" w:sz="0" w:space="0" w:color="auto"/>
                                                                                              </w:divBdr>
                                                                                            </w:div>
                                                                                          </w:divsChild>
                                                                                        </w:div>
                                                                                        <w:div w:id="1317033940">
                                                                                          <w:marLeft w:val="0pt"/>
                                                                                          <w:marRight w:val="0pt"/>
                                                                                          <w:marTop w:val="0pt"/>
                                                                                          <w:marBottom w:val="0pt"/>
                                                                                          <w:divBdr>
                                                                                            <w:top w:val="none" w:sz="0" w:space="0" w:color="auto"/>
                                                                                            <w:left w:val="none" w:sz="0" w:space="0" w:color="auto"/>
                                                                                            <w:bottom w:val="none" w:sz="0" w:space="0" w:color="auto"/>
                                                                                            <w:right w:val="none" w:sz="0" w:space="0" w:color="auto"/>
                                                                                          </w:divBdr>
                                                                                          <w:divsChild>
                                                                                            <w:div w:id="1031030270">
                                                                                              <w:marLeft w:val="0pt"/>
                                                                                              <w:marRight w:val="0pt"/>
                                                                                              <w:marTop w:val="0pt"/>
                                                                                              <w:marBottom w:val="0pt"/>
                                                                                              <w:divBdr>
                                                                                                <w:top w:val="none" w:sz="0" w:space="0" w:color="auto"/>
                                                                                                <w:left w:val="none" w:sz="0" w:space="0" w:color="auto"/>
                                                                                                <w:bottom w:val="none" w:sz="0" w:space="0" w:color="auto"/>
                                                                                                <w:right w:val="none" w:sz="0" w:space="0" w:color="auto"/>
                                                                                              </w:divBdr>
                                                                                            </w:div>
                                                                                          </w:divsChild>
                                                                                        </w:div>
                                                                                        <w:div w:id="1345396372">
                                                                                          <w:marLeft w:val="0pt"/>
                                                                                          <w:marRight w:val="0pt"/>
                                                                                          <w:marTop w:val="0pt"/>
                                                                                          <w:marBottom w:val="0pt"/>
                                                                                          <w:divBdr>
                                                                                            <w:top w:val="none" w:sz="0" w:space="0" w:color="auto"/>
                                                                                            <w:left w:val="none" w:sz="0" w:space="0" w:color="auto"/>
                                                                                            <w:bottom w:val="none" w:sz="0" w:space="0" w:color="auto"/>
                                                                                            <w:right w:val="none" w:sz="0" w:space="0" w:color="auto"/>
                                                                                          </w:divBdr>
                                                                                          <w:divsChild>
                                                                                            <w:div w:id="1265071681">
                                                                                              <w:marLeft w:val="0pt"/>
                                                                                              <w:marRight w:val="0pt"/>
                                                                                              <w:marTop w:val="0pt"/>
                                                                                              <w:marBottom w:val="0pt"/>
                                                                                              <w:divBdr>
                                                                                                <w:top w:val="none" w:sz="0" w:space="0" w:color="auto"/>
                                                                                                <w:left w:val="none" w:sz="0" w:space="0" w:color="auto"/>
                                                                                                <w:bottom w:val="none" w:sz="0" w:space="0" w:color="auto"/>
                                                                                                <w:right w:val="none" w:sz="0" w:space="0" w:color="auto"/>
                                                                                              </w:divBdr>
                                                                                            </w:div>
                                                                                          </w:divsChild>
                                                                                        </w:div>
                                                                                        <w:div w:id="1350717726">
                                                                                          <w:marLeft w:val="0pt"/>
                                                                                          <w:marRight w:val="0pt"/>
                                                                                          <w:marTop w:val="0pt"/>
                                                                                          <w:marBottom w:val="0pt"/>
                                                                                          <w:divBdr>
                                                                                            <w:top w:val="none" w:sz="0" w:space="0" w:color="auto"/>
                                                                                            <w:left w:val="none" w:sz="0" w:space="0" w:color="auto"/>
                                                                                            <w:bottom w:val="none" w:sz="0" w:space="0" w:color="auto"/>
                                                                                            <w:right w:val="none" w:sz="0" w:space="0" w:color="auto"/>
                                                                                          </w:divBdr>
                                                                                          <w:divsChild>
                                                                                            <w:div w:id="1607886227">
                                                                                              <w:marLeft w:val="0pt"/>
                                                                                              <w:marRight w:val="0pt"/>
                                                                                              <w:marTop w:val="0pt"/>
                                                                                              <w:marBottom w:val="0pt"/>
                                                                                              <w:divBdr>
                                                                                                <w:top w:val="none" w:sz="0" w:space="0" w:color="auto"/>
                                                                                                <w:left w:val="none" w:sz="0" w:space="0" w:color="auto"/>
                                                                                                <w:bottom w:val="none" w:sz="0" w:space="0" w:color="auto"/>
                                                                                                <w:right w:val="none" w:sz="0" w:space="0" w:color="auto"/>
                                                                                              </w:divBdr>
                                                                                            </w:div>
                                                                                          </w:divsChild>
                                                                                        </w:div>
                                                                                        <w:div w:id="1447777022">
                                                                                          <w:marLeft w:val="0pt"/>
                                                                                          <w:marRight w:val="0pt"/>
                                                                                          <w:marTop w:val="0pt"/>
                                                                                          <w:marBottom w:val="0pt"/>
                                                                                          <w:divBdr>
                                                                                            <w:top w:val="none" w:sz="0" w:space="0" w:color="auto"/>
                                                                                            <w:left w:val="none" w:sz="0" w:space="0" w:color="auto"/>
                                                                                            <w:bottom w:val="none" w:sz="0" w:space="0" w:color="auto"/>
                                                                                            <w:right w:val="none" w:sz="0" w:space="0" w:color="auto"/>
                                                                                          </w:divBdr>
                                                                                          <w:divsChild>
                                                                                            <w:div w:id="1962610858">
                                                                                              <w:marLeft w:val="0pt"/>
                                                                                              <w:marRight w:val="0pt"/>
                                                                                              <w:marTop w:val="0pt"/>
                                                                                              <w:marBottom w:val="0pt"/>
                                                                                              <w:divBdr>
                                                                                                <w:top w:val="none" w:sz="0" w:space="0" w:color="auto"/>
                                                                                                <w:left w:val="none" w:sz="0" w:space="0" w:color="auto"/>
                                                                                                <w:bottom w:val="none" w:sz="0" w:space="0" w:color="auto"/>
                                                                                                <w:right w:val="none" w:sz="0" w:space="0" w:color="auto"/>
                                                                                              </w:divBdr>
                                                                                            </w:div>
                                                                                          </w:divsChild>
                                                                                        </w:div>
                                                                                        <w:div w:id="1508638949">
                                                                                          <w:marLeft w:val="0pt"/>
                                                                                          <w:marRight w:val="0pt"/>
                                                                                          <w:marTop w:val="0pt"/>
                                                                                          <w:marBottom w:val="0pt"/>
                                                                                          <w:divBdr>
                                                                                            <w:top w:val="none" w:sz="0" w:space="0" w:color="auto"/>
                                                                                            <w:left w:val="none" w:sz="0" w:space="0" w:color="auto"/>
                                                                                            <w:bottom w:val="none" w:sz="0" w:space="0" w:color="auto"/>
                                                                                            <w:right w:val="none" w:sz="0" w:space="0" w:color="auto"/>
                                                                                          </w:divBdr>
                                                                                          <w:divsChild>
                                                                                            <w:div w:id="382218673">
                                                                                              <w:marLeft w:val="0pt"/>
                                                                                              <w:marRight w:val="0pt"/>
                                                                                              <w:marTop w:val="0pt"/>
                                                                                              <w:marBottom w:val="0pt"/>
                                                                                              <w:divBdr>
                                                                                                <w:top w:val="none" w:sz="0" w:space="0" w:color="auto"/>
                                                                                                <w:left w:val="none" w:sz="0" w:space="0" w:color="auto"/>
                                                                                                <w:bottom w:val="none" w:sz="0" w:space="0" w:color="auto"/>
                                                                                                <w:right w:val="none" w:sz="0" w:space="0" w:color="auto"/>
                                                                                              </w:divBdr>
                                                                                            </w:div>
                                                                                          </w:divsChild>
                                                                                        </w:div>
                                                                                        <w:div w:id="1867059741">
                                                                                          <w:marLeft w:val="0pt"/>
                                                                                          <w:marRight w:val="0pt"/>
                                                                                          <w:marTop w:val="0pt"/>
                                                                                          <w:marBottom w:val="0pt"/>
                                                                                          <w:divBdr>
                                                                                            <w:top w:val="none" w:sz="0" w:space="0" w:color="auto"/>
                                                                                            <w:left w:val="none" w:sz="0" w:space="0" w:color="auto"/>
                                                                                            <w:bottom w:val="none" w:sz="0" w:space="0" w:color="auto"/>
                                                                                            <w:right w:val="none" w:sz="0" w:space="0" w:color="auto"/>
                                                                                          </w:divBdr>
                                                                                          <w:divsChild>
                                                                                            <w:div w:id="241260797">
                                                                                              <w:marLeft w:val="0pt"/>
                                                                                              <w:marRight w:val="0pt"/>
                                                                                              <w:marTop w:val="0pt"/>
                                                                                              <w:marBottom w:val="0pt"/>
                                                                                              <w:divBdr>
                                                                                                <w:top w:val="none" w:sz="0" w:space="0" w:color="auto"/>
                                                                                                <w:left w:val="none" w:sz="0" w:space="0" w:color="auto"/>
                                                                                                <w:bottom w:val="none" w:sz="0" w:space="0" w:color="auto"/>
                                                                                                <w:right w:val="none" w:sz="0" w:space="0" w:color="auto"/>
                                                                                              </w:divBdr>
                                                                                            </w:div>
                                                                                            <w:div w:id="569191837">
                                                                                              <w:marLeft w:val="0pt"/>
                                                                                              <w:marRight w:val="0pt"/>
                                                                                              <w:marTop w:val="0pt"/>
                                                                                              <w:marBottom w:val="0pt"/>
                                                                                              <w:divBdr>
                                                                                                <w:top w:val="none" w:sz="0" w:space="0" w:color="auto"/>
                                                                                                <w:left w:val="none" w:sz="0" w:space="0" w:color="auto"/>
                                                                                                <w:bottom w:val="none" w:sz="0" w:space="0" w:color="auto"/>
                                                                                                <w:right w:val="none" w:sz="0" w:space="0" w:color="auto"/>
                                                                                              </w:divBdr>
                                                                                            </w:div>
                                                                                            <w:div w:id="2136093777">
                                                                                              <w:marLeft w:val="0pt"/>
                                                                                              <w:marRight w:val="0pt"/>
                                                                                              <w:marTop w:val="0pt"/>
                                                                                              <w:marBottom w:val="0pt"/>
                                                                                              <w:divBdr>
                                                                                                <w:top w:val="none" w:sz="0" w:space="0" w:color="auto"/>
                                                                                                <w:left w:val="none" w:sz="0" w:space="0" w:color="auto"/>
                                                                                                <w:bottom w:val="none" w:sz="0" w:space="0" w:color="auto"/>
                                                                                                <w:right w:val="none" w:sz="0" w:space="0" w:color="auto"/>
                                                                                              </w:divBdr>
                                                                                            </w:div>
                                                                                          </w:divsChild>
                                                                                        </w:div>
                                                                                        <w:div w:id="2087457076">
                                                                                          <w:marLeft w:val="0pt"/>
                                                                                          <w:marRight w:val="0pt"/>
                                                                                          <w:marTop w:val="0pt"/>
                                                                                          <w:marBottom w:val="0pt"/>
                                                                                          <w:divBdr>
                                                                                            <w:top w:val="none" w:sz="0" w:space="0" w:color="auto"/>
                                                                                            <w:left w:val="none" w:sz="0" w:space="0" w:color="auto"/>
                                                                                            <w:bottom w:val="none" w:sz="0" w:space="0" w:color="auto"/>
                                                                                            <w:right w:val="none" w:sz="0" w:space="0" w:color="auto"/>
                                                                                          </w:divBdr>
                                                                                          <w:divsChild>
                                                                                            <w:div w:id="132531381">
                                                                                              <w:marLeft w:val="0pt"/>
                                                                                              <w:marRight w:val="0pt"/>
                                                                                              <w:marTop w:val="0pt"/>
                                                                                              <w:marBottom w:val="0pt"/>
                                                                                              <w:divBdr>
                                                                                                <w:top w:val="none" w:sz="0" w:space="0" w:color="auto"/>
                                                                                                <w:left w:val="none" w:sz="0" w:space="0" w:color="auto"/>
                                                                                                <w:bottom w:val="none" w:sz="0" w:space="0" w:color="auto"/>
                                                                                                <w:right w:val="none" w:sz="0" w:space="0" w:color="auto"/>
                                                                                              </w:divBdr>
                                                                                            </w:div>
                                                                                            <w:div w:id="1977176476">
                                                                                              <w:marLeft w:val="0pt"/>
                                                                                              <w:marRight w:val="0pt"/>
                                                                                              <w:marTop w:val="0pt"/>
                                                                                              <w:marBottom w:val="0pt"/>
                                                                                              <w:divBdr>
                                                                                                <w:top w:val="none" w:sz="0" w:space="0" w:color="auto"/>
                                                                                                <w:left w:val="none" w:sz="0" w:space="0" w:color="auto"/>
                                                                                                <w:bottom w:val="none" w:sz="0" w:space="0" w:color="auto"/>
                                                                                                <w:right w:val="none" w:sz="0" w:space="0" w:color="auto"/>
                                                                                              </w:divBdr>
                                                                                            </w:div>
                                                                                          </w:divsChild>
                                                                                        </w:div>
                                                                                        <w:div w:id="2102333289">
                                                                                          <w:marLeft w:val="0pt"/>
                                                                                          <w:marRight w:val="0pt"/>
                                                                                          <w:marTop w:val="0pt"/>
                                                                                          <w:marBottom w:val="0pt"/>
                                                                                          <w:divBdr>
                                                                                            <w:top w:val="none" w:sz="0" w:space="0" w:color="auto"/>
                                                                                            <w:left w:val="none" w:sz="0" w:space="0" w:color="auto"/>
                                                                                            <w:bottom w:val="none" w:sz="0" w:space="0" w:color="auto"/>
                                                                                            <w:right w:val="none" w:sz="0" w:space="0" w:color="auto"/>
                                                                                          </w:divBdr>
                                                                                          <w:divsChild>
                                                                                            <w:div w:id="1792091822">
                                                                                              <w:marLeft w:val="0pt"/>
                                                                                              <w:marRight w:val="0pt"/>
                                                                                              <w:marTop w:val="0pt"/>
                                                                                              <w:marBottom w:val="0pt"/>
                                                                                              <w:divBdr>
                                                                                                <w:top w:val="none" w:sz="0" w:space="0" w:color="auto"/>
                                                                                                <w:left w:val="none" w:sz="0" w:space="0" w:color="auto"/>
                                                                                                <w:bottom w:val="none" w:sz="0" w:space="0" w:color="auto"/>
                                                                                                <w:right w:val="none" w:sz="0" w:space="0" w:color="auto"/>
                                                                                              </w:divBdr>
                                                                                            </w:div>
                                                                                          </w:divsChild>
                                                                                        </w:div>
                                                                                        <w:div w:id="2147314999">
                                                                                          <w:marLeft w:val="0pt"/>
                                                                                          <w:marRight w:val="0pt"/>
                                                                                          <w:marTop w:val="0pt"/>
                                                                                          <w:marBottom w:val="0pt"/>
                                                                                          <w:divBdr>
                                                                                            <w:top w:val="none" w:sz="0" w:space="0" w:color="auto"/>
                                                                                            <w:left w:val="none" w:sz="0" w:space="0" w:color="auto"/>
                                                                                            <w:bottom w:val="none" w:sz="0" w:space="0" w:color="auto"/>
                                                                                            <w:right w:val="none" w:sz="0" w:space="0" w:color="auto"/>
                                                                                          </w:divBdr>
                                                                                          <w:divsChild>
                                                                                            <w:div w:id="93752064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925991284">
                                                                                  <w:marLeft w:val="0pt"/>
                                                                                  <w:marRight w:val="0pt"/>
                                                                                  <w:marTop w:val="0pt"/>
                                                                                  <w:marBottom w:val="0pt"/>
                                                                                  <w:divBdr>
                                                                                    <w:top w:val="none" w:sz="0" w:space="0" w:color="auto"/>
                                                                                    <w:left w:val="none" w:sz="0" w:space="0" w:color="auto"/>
                                                                                    <w:bottom w:val="none" w:sz="0" w:space="0" w:color="auto"/>
                                                                                    <w:right w:val="none" w:sz="0" w:space="0" w:color="auto"/>
                                                                                  </w:divBdr>
                                                                                </w:div>
                                                                                <w:div w:id="199945541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image" Target="media/image1.emf"/><Relationship Id="rId13" Type="http://purl.oclc.org/ooxml/officeDocument/relationships/footer" Target="footer2.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2.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1.xml"/><Relationship Id="rId5" Type="http://purl.oclc.org/ooxml/officeDocument/relationships/webSettings" Target="webSettings.xml"/><Relationship Id="rId15" Type="http://purl.oclc.org/ooxml/officeDocument/relationships/theme" Target="theme/theme1.xml"/><Relationship Id="rId10" Type="http://purl.oclc.org/ooxml/officeDocument/relationships/header" Target="header1.xml"/><Relationship Id="rId4" Type="http://purl.oclc.org/ooxml/officeDocument/relationships/settings" Target="settings.xml"/><Relationship Id="rId9" Type="http://purl.oclc.org/ooxml/officeDocument/relationships/image" Target="media/image2.emf"/><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C52ECF53-2278-244F-AFEE-B322DB66121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6</Pages>
  <Words>2345</Words>
  <Characters>12432</Characters>
  <Application>Microsoft Office Word</Application>
  <DocSecurity>0</DocSecurity>
  <Lines>497</Lines>
  <Paragraphs>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14426</CharactersWithSpaces>
  <SharedDoc>false</SharedDoc>
  <HLinks>
    <vt:vector size="6" baseType="variant">
      <vt:variant>
        <vt:i4>1048666</vt:i4>
      </vt:variant>
      <vt:variant>
        <vt:i4>0</vt:i4>
      </vt:variant>
      <vt:variant>
        <vt:i4>0</vt:i4>
      </vt:variant>
      <vt:variant>
        <vt:i4>5</vt:i4>
      </vt:variant>
      <vt:variant>
        <vt:lpwstr>https://mhacoustics.com/products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2019-01-22T19:43:00Z</dcterms:created>
  <dcterms:modified xsi:type="dcterms:W3CDTF">2019-01-22T19:52:00Z</dcterms:modified>
</cp:coreProperties>
</file>